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EAD" w:rsidRPr="00094162" w:rsidRDefault="003B4EAD" w:rsidP="00027DD6">
      <w:pPr>
        <w:jc w:val="center"/>
        <w:rPr>
          <w:rFonts w:ascii="Times New Roman" w:hAnsi="Times New Roman" w:cs="Times New Roman"/>
          <w:b/>
          <w:color w:val="000000" w:themeColor="text1"/>
          <w:sz w:val="24"/>
          <w:szCs w:val="24"/>
        </w:rPr>
      </w:pPr>
      <w:bookmarkStart w:id="0" w:name="_GoBack"/>
      <w:bookmarkEnd w:id="0"/>
      <w:r w:rsidRPr="00094162">
        <w:rPr>
          <w:rFonts w:ascii="Times New Roman" w:hAnsi="Times New Roman" w:cs="Times New Roman"/>
          <w:b/>
          <w:color w:val="000000" w:themeColor="text1"/>
          <w:sz w:val="24"/>
          <w:szCs w:val="24"/>
        </w:rPr>
        <w:t>Use of Thin dressings Under N95 respirators: Exploring the Impact on Mask Seal and Skin Preservation</w:t>
      </w:r>
      <w:r w:rsidR="00876F8D">
        <w:rPr>
          <w:rFonts w:ascii="Times New Roman" w:hAnsi="Times New Roman" w:cs="Times New Roman"/>
          <w:b/>
          <w:color w:val="000000" w:themeColor="text1"/>
          <w:sz w:val="24"/>
          <w:szCs w:val="24"/>
        </w:rPr>
        <w:t xml:space="preserve"> </w:t>
      </w:r>
      <w:r w:rsidR="00275758">
        <w:rPr>
          <w:rFonts w:ascii="Times New Roman" w:hAnsi="Times New Roman" w:cs="Times New Roman"/>
          <w:b/>
          <w:color w:val="000000" w:themeColor="text1"/>
          <w:sz w:val="24"/>
          <w:szCs w:val="24"/>
        </w:rPr>
        <w:t>d</w:t>
      </w:r>
      <w:r w:rsidRPr="00094162">
        <w:rPr>
          <w:rFonts w:ascii="Times New Roman" w:hAnsi="Times New Roman" w:cs="Times New Roman"/>
          <w:b/>
          <w:color w:val="000000" w:themeColor="text1"/>
          <w:sz w:val="24"/>
          <w:szCs w:val="24"/>
        </w:rPr>
        <w:t>uring the Covid-19 Pandemic</w:t>
      </w:r>
    </w:p>
    <w:p w:rsidR="004704CE" w:rsidRPr="00094162" w:rsidRDefault="004704CE" w:rsidP="00027DD6">
      <w:pPr>
        <w:jc w:val="center"/>
        <w:rPr>
          <w:rFonts w:ascii="Times New Roman" w:hAnsi="Times New Roman" w:cs="Times New Roman"/>
          <w:b/>
          <w:color w:val="000000" w:themeColor="text1"/>
          <w:sz w:val="24"/>
          <w:szCs w:val="24"/>
        </w:rPr>
      </w:pPr>
    </w:p>
    <w:p w:rsidR="009A3A85" w:rsidRPr="00094162" w:rsidRDefault="009A3A85" w:rsidP="009A3A85">
      <w:pPr>
        <w:pStyle w:val="04-OS-Author"/>
        <w:spacing w:line="360" w:lineRule="auto"/>
        <w:jc w:val="both"/>
      </w:pPr>
      <w:r w:rsidRPr="00094162">
        <w:rPr>
          <w:b/>
        </w:rPr>
        <w:t>Authors:</w:t>
      </w:r>
      <w:r w:rsidR="008975B2" w:rsidRPr="00094162">
        <w:rPr>
          <w:b/>
        </w:rPr>
        <w:t xml:space="preserve"> </w:t>
      </w:r>
      <w:r w:rsidR="004704CE" w:rsidRPr="00094162">
        <w:rPr>
          <w:b/>
        </w:rPr>
        <w:t>Guschel, Susan</w:t>
      </w:r>
      <w:r w:rsidR="004704CE" w:rsidRPr="00094162">
        <w:t xml:space="preserve"> MS, ANP-C</w:t>
      </w:r>
      <w:r w:rsidR="00FD4D9E">
        <w:t>, CWON</w:t>
      </w:r>
      <w:r w:rsidR="004704CE" w:rsidRPr="00094162">
        <w:rPr>
          <w:b/>
        </w:rPr>
        <w:t xml:space="preserve"> </w:t>
      </w:r>
      <w:r w:rsidR="008975B2" w:rsidRPr="00094162">
        <w:rPr>
          <w:b/>
        </w:rPr>
        <w:t>Chmiel, Karen,</w:t>
      </w:r>
      <w:r w:rsidR="008975B2" w:rsidRPr="00094162">
        <w:t xml:space="preserve"> MS, ANP-C</w:t>
      </w:r>
      <w:r w:rsidR="00574102">
        <w:t>, CWON</w:t>
      </w:r>
      <w:r w:rsidRPr="00094162">
        <w:t xml:space="preserve">; </w:t>
      </w:r>
      <w:r w:rsidRPr="00094162">
        <w:rPr>
          <w:b/>
        </w:rPr>
        <w:t>Rosenstein, Jennifer,</w:t>
      </w:r>
      <w:r w:rsidR="00574102">
        <w:t xml:space="preserve"> DC, MS, NP-C, ACNS, CWON</w:t>
      </w:r>
      <w:r w:rsidRPr="00094162">
        <w:t xml:space="preserve"> </w:t>
      </w:r>
    </w:p>
    <w:p w:rsidR="001B7055" w:rsidRPr="004F2DD2" w:rsidRDefault="001B7055" w:rsidP="001B7055">
      <w:pPr>
        <w:pStyle w:val="NormalWeb"/>
        <w:shd w:val="clear" w:color="auto" w:fill="FFFFFF"/>
        <w:spacing w:before="0" w:beforeAutospacing="0" w:after="0" w:afterAutospacing="0"/>
        <w:rPr>
          <w:b/>
          <w:color w:val="333333"/>
        </w:rPr>
      </w:pPr>
      <w:r w:rsidRPr="004F2DD2">
        <w:rPr>
          <w:b/>
          <w:color w:val="333333"/>
        </w:rPr>
        <w:t>Abstract:</w:t>
      </w:r>
    </w:p>
    <w:p w:rsidR="001B7055" w:rsidRPr="00094162" w:rsidRDefault="001B7055" w:rsidP="001B7055">
      <w:pPr>
        <w:pStyle w:val="NormalWeb"/>
        <w:shd w:val="clear" w:color="auto" w:fill="FFFFFF"/>
        <w:spacing w:before="0" w:beforeAutospacing="0" w:after="0" w:afterAutospacing="0"/>
        <w:rPr>
          <w:color w:val="333333"/>
        </w:rPr>
      </w:pPr>
    </w:p>
    <w:p w:rsidR="001B7055" w:rsidRPr="00094162" w:rsidRDefault="001B7055" w:rsidP="004F2DD2">
      <w:pPr>
        <w:pStyle w:val="NormalWeb"/>
        <w:shd w:val="clear" w:color="auto" w:fill="FFFFFF"/>
        <w:spacing w:before="0" w:beforeAutospacing="0" w:after="0" w:afterAutospacing="0" w:line="480" w:lineRule="auto"/>
        <w:rPr>
          <w:color w:val="333333"/>
        </w:rPr>
      </w:pPr>
      <w:r w:rsidRPr="00094162">
        <w:rPr>
          <w:color w:val="333333"/>
        </w:rPr>
        <w:t>During the height of the Covid-19 pandemic, medical staff at Stony Brook University Hospital, a level 1 Trauma Center in the northeast</w:t>
      </w:r>
      <w:r w:rsidR="004D7A63">
        <w:rPr>
          <w:color w:val="333333"/>
        </w:rPr>
        <w:t xml:space="preserve"> US</w:t>
      </w:r>
      <w:r w:rsidRPr="00094162">
        <w:rPr>
          <w:color w:val="333333"/>
        </w:rPr>
        <w:t xml:space="preserve">, experienced facial </w:t>
      </w:r>
      <w:r w:rsidR="004D7A63">
        <w:rPr>
          <w:color w:val="333333"/>
        </w:rPr>
        <w:t xml:space="preserve">irritation and </w:t>
      </w:r>
      <w:r w:rsidRPr="00094162">
        <w:rPr>
          <w:color w:val="333333"/>
        </w:rPr>
        <w:t>skin breakdown under their N95 respirators due to</w:t>
      </w:r>
      <w:r w:rsidR="004D7A63">
        <w:rPr>
          <w:color w:val="333333"/>
        </w:rPr>
        <w:t xml:space="preserve"> the</w:t>
      </w:r>
      <w:r w:rsidRPr="00094162">
        <w:rPr>
          <w:color w:val="333333"/>
        </w:rPr>
        <w:t xml:space="preserve"> need for prolonged usage. </w:t>
      </w:r>
      <w:r w:rsidRPr="00094162">
        <w:rPr>
          <w:b/>
          <w:color w:val="333333"/>
        </w:rPr>
        <w:t>Purpose</w:t>
      </w:r>
      <w:r w:rsidRPr="00094162">
        <w:rPr>
          <w:color w:val="333333"/>
        </w:rPr>
        <w:t xml:space="preserve">: The </w:t>
      </w:r>
      <w:r w:rsidR="004F2DD2">
        <w:rPr>
          <w:color w:val="333333"/>
        </w:rPr>
        <w:t xml:space="preserve">Certified Wound, Ostomy Nurse Practitioner staff </w:t>
      </w:r>
      <w:r w:rsidRPr="00094162">
        <w:rPr>
          <w:color w:val="333333"/>
        </w:rPr>
        <w:t xml:space="preserve">were charged with developing recommendations for prevention and treatment that also would not compromise the seal of the respirators. </w:t>
      </w:r>
      <w:r w:rsidRPr="00094162">
        <w:rPr>
          <w:b/>
          <w:color w:val="333333"/>
        </w:rPr>
        <w:t>Method:</w:t>
      </w:r>
      <w:r w:rsidRPr="00094162">
        <w:rPr>
          <w:color w:val="333333"/>
        </w:rPr>
        <w:t xml:space="preserve"> With the assistance of a Health Care Safety Specialist from the Environment Health and Safety department, certain thin dressings were tested using an ambient particle counting device that was used to conduct Fit Testing by providing quantitative assessments of face-seal leakage. </w:t>
      </w:r>
      <w:r w:rsidRPr="00094162">
        <w:rPr>
          <w:b/>
          <w:color w:val="333333"/>
        </w:rPr>
        <w:t xml:space="preserve">Results: </w:t>
      </w:r>
      <w:r w:rsidRPr="00094162">
        <w:rPr>
          <w:color w:val="333333"/>
        </w:rPr>
        <w:t xml:space="preserve">The fit testing results showed that use of thin dressings applied to the face under the N95 respirators did not affect the seal of the respirator. </w:t>
      </w:r>
      <w:r w:rsidRPr="00094162">
        <w:rPr>
          <w:b/>
          <w:color w:val="333333"/>
        </w:rPr>
        <w:t>Conclusion</w:t>
      </w:r>
      <w:r w:rsidRPr="00094162">
        <w:rPr>
          <w:color w:val="333333"/>
        </w:rPr>
        <w:t xml:space="preserve">: Thin dressings as tested were permitted for use by staff under their N95 respirators and were an effective prevention and treatment method for facial skin issues. </w:t>
      </w:r>
    </w:p>
    <w:p w:rsidR="004704CE" w:rsidRPr="00094162" w:rsidRDefault="004704CE" w:rsidP="001B7055">
      <w:pPr>
        <w:pStyle w:val="NormalWeb"/>
        <w:shd w:val="clear" w:color="auto" w:fill="FFFFFF"/>
        <w:spacing w:before="0" w:beforeAutospacing="0" w:after="0" w:afterAutospacing="0"/>
        <w:rPr>
          <w:color w:val="333333"/>
        </w:rPr>
      </w:pPr>
    </w:p>
    <w:p w:rsidR="004704CE" w:rsidRPr="00094162" w:rsidRDefault="004704CE" w:rsidP="001B7055">
      <w:pPr>
        <w:pStyle w:val="NormalWeb"/>
        <w:shd w:val="clear" w:color="auto" w:fill="FFFFFF"/>
        <w:spacing w:before="0" w:beforeAutospacing="0" w:after="0" w:afterAutospacing="0"/>
        <w:rPr>
          <w:color w:val="333333"/>
        </w:rPr>
      </w:pPr>
      <w:r w:rsidRPr="00094162">
        <w:rPr>
          <w:color w:val="333333"/>
        </w:rPr>
        <w:t>Key Words: Covid-19 Pandemic, N95 Respirator, Facial skin breakdown, Prevention, Treatment</w:t>
      </w:r>
    </w:p>
    <w:p w:rsidR="001B7055" w:rsidRPr="00094162" w:rsidRDefault="001B7055" w:rsidP="001B7055">
      <w:pPr>
        <w:pStyle w:val="NormalWeb"/>
        <w:shd w:val="clear" w:color="auto" w:fill="FFFFFF"/>
        <w:spacing w:before="0" w:beforeAutospacing="0" w:after="0" w:afterAutospacing="0"/>
        <w:rPr>
          <w:color w:val="333333"/>
        </w:rPr>
      </w:pPr>
    </w:p>
    <w:p w:rsidR="009A3A85" w:rsidRPr="00094162" w:rsidRDefault="004F6BA5" w:rsidP="004F6BA5">
      <w:pPr>
        <w:rPr>
          <w:rFonts w:ascii="Times New Roman" w:hAnsi="Times New Roman" w:cs="Times New Roman"/>
          <w:b/>
          <w:sz w:val="24"/>
          <w:szCs w:val="24"/>
        </w:rPr>
      </w:pPr>
      <w:r w:rsidRPr="00094162">
        <w:rPr>
          <w:rFonts w:ascii="Times New Roman" w:hAnsi="Times New Roman" w:cs="Times New Roman"/>
          <w:b/>
          <w:sz w:val="24"/>
          <w:szCs w:val="24"/>
        </w:rPr>
        <w:t>Introduction:</w:t>
      </w:r>
    </w:p>
    <w:p w:rsidR="00110C93" w:rsidRPr="00094162" w:rsidRDefault="0038127E" w:rsidP="00D3560D">
      <w:pPr>
        <w:spacing w:line="480" w:lineRule="auto"/>
        <w:rPr>
          <w:rFonts w:ascii="Times New Roman" w:hAnsi="Times New Roman" w:cs="Times New Roman"/>
          <w:sz w:val="24"/>
          <w:szCs w:val="24"/>
        </w:rPr>
      </w:pPr>
      <w:r>
        <w:rPr>
          <w:rFonts w:ascii="Times New Roman" w:hAnsi="Times New Roman" w:cs="Times New Roman"/>
          <w:sz w:val="24"/>
          <w:szCs w:val="24"/>
        </w:rPr>
        <w:t>During the early stages of the Covid-19 pandemic 2</w:t>
      </w:r>
      <w:r w:rsidR="00027DD6" w:rsidRPr="00094162">
        <w:rPr>
          <w:rFonts w:ascii="Times New Roman" w:hAnsi="Times New Roman" w:cs="Times New Roman"/>
          <w:sz w:val="24"/>
          <w:szCs w:val="24"/>
        </w:rPr>
        <w:t>020</w:t>
      </w:r>
      <w:r w:rsidR="009066A1" w:rsidRPr="00094162">
        <w:rPr>
          <w:rFonts w:ascii="Times New Roman" w:hAnsi="Times New Roman" w:cs="Times New Roman"/>
          <w:sz w:val="24"/>
          <w:szCs w:val="24"/>
        </w:rPr>
        <w:t>,</w:t>
      </w:r>
      <w:r w:rsidR="00027DD6" w:rsidRPr="00094162">
        <w:rPr>
          <w:rFonts w:ascii="Times New Roman" w:hAnsi="Times New Roman" w:cs="Times New Roman"/>
          <w:sz w:val="24"/>
          <w:szCs w:val="24"/>
        </w:rPr>
        <w:t xml:space="preserve"> </w:t>
      </w:r>
      <w:r w:rsidR="00061733" w:rsidRPr="00094162">
        <w:rPr>
          <w:rFonts w:ascii="Times New Roman" w:hAnsi="Times New Roman" w:cs="Times New Roman"/>
          <w:sz w:val="24"/>
          <w:szCs w:val="24"/>
        </w:rPr>
        <w:t>f</w:t>
      </w:r>
      <w:r w:rsidR="006078A8" w:rsidRPr="00094162">
        <w:rPr>
          <w:rFonts w:ascii="Times New Roman" w:hAnsi="Times New Roman" w:cs="Times New Roman"/>
          <w:sz w:val="24"/>
          <w:szCs w:val="24"/>
        </w:rPr>
        <w:t xml:space="preserve">ront line hospital staff </w:t>
      </w:r>
      <w:r w:rsidR="001D5F59" w:rsidRPr="00094162">
        <w:rPr>
          <w:rFonts w:ascii="Times New Roman" w:hAnsi="Times New Roman" w:cs="Times New Roman"/>
          <w:sz w:val="24"/>
          <w:szCs w:val="24"/>
        </w:rPr>
        <w:t>at</w:t>
      </w:r>
      <w:r w:rsidR="007A1CDB" w:rsidRPr="00094162">
        <w:rPr>
          <w:rFonts w:ascii="Times New Roman" w:hAnsi="Times New Roman" w:cs="Times New Roman"/>
          <w:sz w:val="24"/>
          <w:szCs w:val="24"/>
        </w:rPr>
        <w:t xml:space="preserve"> Stony Brook University Hospital (SBUH),</w:t>
      </w:r>
      <w:r w:rsidR="001D5F59" w:rsidRPr="00094162">
        <w:rPr>
          <w:rFonts w:ascii="Times New Roman" w:hAnsi="Times New Roman" w:cs="Times New Roman"/>
          <w:sz w:val="24"/>
          <w:szCs w:val="24"/>
        </w:rPr>
        <w:t xml:space="preserve"> </w:t>
      </w:r>
      <w:r w:rsidR="008475A4" w:rsidRPr="00094162">
        <w:rPr>
          <w:rFonts w:ascii="Times New Roman" w:hAnsi="Times New Roman" w:cs="Times New Roman"/>
          <w:sz w:val="24"/>
          <w:szCs w:val="24"/>
        </w:rPr>
        <w:t>a</w:t>
      </w:r>
      <w:r w:rsidR="00350371" w:rsidRPr="00094162">
        <w:rPr>
          <w:rFonts w:ascii="Times New Roman" w:hAnsi="Times New Roman" w:cs="Times New Roman"/>
          <w:sz w:val="24"/>
          <w:szCs w:val="24"/>
        </w:rPr>
        <w:t xml:space="preserve"> 624</w:t>
      </w:r>
      <w:r w:rsidR="007A1CDB" w:rsidRPr="00094162">
        <w:rPr>
          <w:rFonts w:ascii="Times New Roman" w:hAnsi="Times New Roman" w:cs="Times New Roman"/>
          <w:sz w:val="24"/>
          <w:szCs w:val="24"/>
        </w:rPr>
        <w:t xml:space="preserve"> bed </w:t>
      </w:r>
      <w:r w:rsidR="001D5F59" w:rsidRPr="00094162">
        <w:rPr>
          <w:rFonts w:ascii="Times New Roman" w:hAnsi="Times New Roman" w:cs="Times New Roman"/>
          <w:sz w:val="24"/>
          <w:szCs w:val="24"/>
        </w:rPr>
        <w:t>teaching hospital and Level 1 trauma center</w:t>
      </w:r>
      <w:r w:rsidR="004F2DD2">
        <w:rPr>
          <w:rFonts w:ascii="Times New Roman" w:hAnsi="Times New Roman" w:cs="Times New Roman"/>
          <w:sz w:val="24"/>
          <w:szCs w:val="24"/>
        </w:rPr>
        <w:t xml:space="preserve"> in the Northeast, US</w:t>
      </w:r>
      <w:r w:rsidR="00EB5E99" w:rsidRPr="00094162">
        <w:rPr>
          <w:rFonts w:ascii="Times New Roman" w:hAnsi="Times New Roman" w:cs="Times New Roman"/>
          <w:sz w:val="24"/>
          <w:szCs w:val="24"/>
        </w:rPr>
        <w:t>,</w:t>
      </w:r>
      <w:r w:rsidR="001D5F59" w:rsidRPr="00094162">
        <w:rPr>
          <w:rFonts w:ascii="Times New Roman" w:hAnsi="Times New Roman" w:cs="Times New Roman"/>
          <w:sz w:val="24"/>
          <w:szCs w:val="24"/>
        </w:rPr>
        <w:t xml:space="preserve"> </w:t>
      </w:r>
      <w:r w:rsidR="006078A8" w:rsidRPr="00094162">
        <w:rPr>
          <w:rFonts w:ascii="Times New Roman" w:hAnsi="Times New Roman" w:cs="Times New Roman"/>
          <w:sz w:val="24"/>
          <w:szCs w:val="24"/>
        </w:rPr>
        <w:t>began to experience</w:t>
      </w:r>
      <w:r w:rsidR="00027DD6" w:rsidRPr="00094162">
        <w:rPr>
          <w:rFonts w:ascii="Times New Roman" w:hAnsi="Times New Roman" w:cs="Times New Roman"/>
          <w:sz w:val="24"/>
          <w:szCs w:val="24"/>
        </w:rPr>
        <w:t xml:space="preserve"> </w:t>
      </w:r>
      <w:r w:rsidR="006078A8" w:rsidRPr="00094162">
        <w:rPr>
          <w:rFonts w:ascii="Times New Roman" w:hAnsi="Times New Roman" w:cs="Times New Roman"/>
          <w:sz w:val="24"/>
          <w:szCs w:val="24"/>
        </w:rPr>
        <w:t xml:space="preserve">facial </w:t>
      </w:r>
      <w:r w:rsidR="00027DD6" w:rsidRPr="00094162">
        <w:rPr>
          <w:rFonts w:ascii="Times New Roman" w:hAnsi="Times New Roman" w:cs="Times New Roman"/>
          <w:sz w:val="24"/>
          <w:szCs w:val="24"/>
        </w:rPr>
        <w:t xml:space="preserve">skin breakdown under their N95 respirators due to the extended wear time required </w:t>
      </w:r>
      <w:r w:rsidR="006078A8" w:rsidRPr="00094162">
        <w:rPr>
          <w:rFonts w:ascii="Times New Roman" w:hAnsi="Times New Roman" w:cs="Times New Roman"/>
          <w:sz w:val="24"/>
          <w:szCs w:val="24"/>
        </w:rPr>
        <w:t xml:space="preserve">while </w:t>
      </w:r>
      <w:r w:rsidR="00027DD6" w:rsidRPr="00094162">
        <w:rPr>
          <w:rFonts w:ascii="Times New Roman" w:hAnsi="Times New Roman" w:cs="Times New Roman"/>
          <w:sz w:val="24"/>
          <w:szCs w:val="24"/>
        </w:rPr>
        <w:t xml:space="preserve">caring for COVID-19 </w:t>
      </w:r>
      <w:r w:rsidR="007A1CDB" w:rsidRPr="00094162">
        <w:rPr>
          <w:rFonts w:ascii="Times New Roman" w:hAnsi="Times New Roman" w:cs="Times New Roman"/>
          <w:sz w:val="24"/>
          <w:szCs w:val="24"/>
        </w:rPr>
        <w:t xml:space="preserve">patients. At the height of the COVID </w:t>
      </w:r>
      <w:r w:rsidR="007A1CDB" w:rsidRPr="00094162">
        <w:rPr>
          <w:rFonts w:ascii="Times New Roman" w:hAnsi="Times New Roman" w:cs="Times New Roman"/>
          <w:sz w:val="24"/>
          <w:szCs w:val="24"/>
        </w:rPr>
        <w:lastRenderedPageBreak/>
        <w:t>pandemic</w:t>
      </w:r>
      <w:r w:rsidR="00B44EF6" w:rsidRPr="00094162">
        <w:rPr>
          <w:rFonts w:ascii="Times New Roman" w:hAnsi="Times New Roman" w:cs="Times New Roman"/>
          <w:sz w:val="24"/>
          <w:szCs w:val="24"/>
        </w:rPr>
        <w:t xml:space="preserve">, the census of </w:t>
      </w:r>
      <w:r w:rsidR="007A1CDB" w:rsidRPr="00094162">
        <w:rPr>
          <w:rFonts w:ascii="Times New Roman" w:hAnsi="Times New Roman" w:cs="Times New Roman"/>
          <w:sz w:val="24"/>
          <w:szCs w:val="24"/>
        </w:rPr>
        <w:t xml:space="preserve">SBUH rose to </w:t>
      </w:r>
      <w:r w:rsidR="00B44EF6" w:rsidRPr="00094162">
        <w:rPr>
          <w:rFonts w:ascii="Times New Roman" w:hAnsi="Times New Roman" w:cs="Times New Roman"/>
          <w:sz w:val="24"/>
          <w:szCs w:val="24"/>
        </w:rPr>
        <w:t xml:space="preserve">over </w:t>
      </w:r>
      <w:r w:rsidR="007A1CDB" w:rsidRPr="00094162">
        <w:rPr>
          <w:rFonts w:ascii="Times New Roman" w:hAnsi="Times New Roman" w:cs="Times New Roman"/>
          <w:sz w:val="24"/>
          <w:szCs w:val="24"/>
        </w:rPr>
        <w:t>1,200 patients</w:t>
      </w:r>
      <w:r w:rsidR="00B44EF6" w:rsidRPr="00094162">
        <w:rPr>
          <w:rFonts w:ascii="Times New Roman" w:hAnsi="Times New Roman" w:cs="Times New Roman"/>
          <w:sz w:val="24"/>
          <w:szCs w:val="24"/>
        </w:rPr>
        <w:t xml:space="preserve"> which increased the duration of the time that the staff were wearing Facial Protective Equipment (FPE)</w:t>
      </w:r>
      <w:r w:rsidR="007A1CDB" w:rsidRPr="00094162">
        <w:rPr>
          <w:rFonts w:ascii="Times New Roman" w:hAnsi="Times New Roman" w:cs="Times New Roman"/>
          <w:sz w:val="24"/>
          <w:szCs w:val="24"/>
        </w:rPr>
        <w:t xml:space="preserve">. </w:t>
      </w:r>
      <w:r w:rsidR="006078A8" w:rsidRPr="00094162">
        <w:rPr>
          <w:rFonts w:ascii="Times New Roman" w:hAnsi="Times New Roman" w:cs="Times New Roman"/>
          <w:sz w:val="24"/>
          <w:szCs w:val="24"/>
        </w:rPr>
        <w:t xml:space="preserve">The </w:t>
      </w:r>
      <w:r w:rsidR="00C61F7D" w:rsidRPr="00094162">
        <w:rPr>
          <w:rFonts w:ascii="Times New Roman" w:hAnsi="Times New Roman" w:cs="Times New Roman"/>
          <w:sz w:val="24"/>
          <w:szCs w:val="24"/>
        </w:rPr>
        <w:t>SBUH’s</w:t>
      </w:r>
      <w:r w:rsidR="006078A8" w:rsidRPr="00094162">
        <w:rPr>
          <w:rFonts w:ascii="Times New Roman" w:hAnsi="Times New Roman" w:cs="Times New Roman"/>
          <w:sz w:val="24"/>
          <w:szCs w:val="24"/>
        </w:rPr>
        <w:t xml:space="preserve"> </w:t>
      </w:r>
      <w:r w:rsidR="00152B40" w:rsidRPr="00094162">
        <w:rPr>
          <w:rFonts w:ascii="Times New Roman" w:hAnsi="Times New Roman" w:cs="Times New Roman"/>
          <w:sz w:val="24"/>
          <w:szCs w:val="24"/>
        </w:rPr>
        <w:t>Certified Wound and</w:t>
      </w:r>
      <w:r w:rsidR="00350371" w:rsidRPr="00094162">
        <w:rPr>
          <w:rFonts w:ascii="Times New Roman" w:hAnsi="Times New Roman" w:cs="Times New Roman"/>
          <w:sz w:val="24"/>
          <w:szCs w:val="24"/>
        </w:rPr>
        <w:t xml:space="preserve"> Ostomy Nurse (</w:t>
      </w:r>
      <w:r w:rsidR="006078A8" w:rsidRPr="00094162">
        <w:rPr>
          <w:rFonts w:ascii="Times New Roman" w:hAnsi="Times New Roman" w:cs="Times New Roman"/>
          <w:sz w:val="24"/>
          <w:szCs w:val="24"/>
        </w:rPr>
        <w:t>CWON</w:t>
      </w:r>
      <w:r w:rsidR="00350371" w:rsidRPr="00094162">
        <w:rPr>
          <w:rFonts w:ascii="Times New Roman" w:hAnsi="Times New Roman" w:cs="Times New Roman"/>
          <w:sz w:val="24"/>
          <w:szCs w:val="24"/>
        </w:rPr>
        <w:t>)</w:t>
      </w:r>
      <w:r w:rsidR="006078A8" w:rsidRPr="00094162">
        <w:rPr>
          <w:rFonts w:ascii="Times New Roman" w:hAnsi="Times New Roman" w:cs="Times New Roman"/>
          <w:sz w:val="24"/>
          <w:szCs w:val="24"/>
        </w:rPr>
        <w:t xml:space="preserve"> Nurse Practitioners</w:t>
      </w:r>
      <w:r w:rsidR="00350371" w:rsidRPr="00094162">
        <w:rPr>
          <w:rFonts w:ascii="Times New Roman" w:hAnsi="Times New Roman" w:cs="Times New Roman"/>
          <w:sz w:val="24"/>
          <w:szCs w:val="24"/>
        </w:rPr>
        <w:t xml:space="preserve"> (NPs)</w:t>
      </w:r>
      <w:r w:rsidR="006078A8" w:rsidRPr="00094162">
        <w:rPr>
          <w:rFonts w:ascii="Times New Roman" w:hAnsi="Times New Roman" w:cs="Times New Roman"/>
          <w:sz w:val="24"/>
          <w:szCs w:val="24"/>
        </w:rPr>
        <w:t xml:space="preserve">, were contacted by the Chief Nursing Officer to develop </w:t>
      </w:r>
      <w:r w:rsidR="00110C93" w:rsidRPr="00094162">
        <w:rPr>
          <w:rFonts w:ascii="Times New Roman" w:hAnsi="Times New Roman" w:cs="Times New Roman"/>
          <w:sz w:val="24"/>
          <w:szCs w:val="24"/>
        </w:rPr>
        <w:t>mask</w:t>
      </w:r>
      <w:r w:rsidR="00EB5E99" w:rsidRPr="00094162">
        <w:rPr>
          <w:rFonts w:ascii="Times New Roman" w:hAnsi="Times New Roman" w:cs="Times New Roman"/>
          <w:sz w:val="24"/>
          <w:szCs w:val="24"/>
        </w:rPr>
        <w:t>-</w:t>
      </w:r>
      <w:r w:rsidR="00110C93" w:rsidRPr="00094162">
        <w:rPr>
          <w:rFonts w:ascii="Times New Roman" w:hAnsi="Times New Roman" w:cs="Times New Roman"/>
          <w:sz w:val="24"/>
          <w:szCs w:val="24"/>
        </w:rPr>
        <w:t xml:space="preserve"> related skin irritation </w:t>
      </w:r>
      <w:r w:rsidR="006078A8" w:rsidRPr="00094162">
        <w:rPr>
          <w:rFonts w:ascii="Times New Roman" w:hAnsi="Times New Roman" w:cs="Times New Roman"/>
          <w:sz w:val="24"/>
          <w:szCs w:val="24"/>
        </w:rPr>
        <w:t xml:space="preserve">prevention and treatment recommendations for </w:t>
      </w:r>
      <w:r w:rsidR="00110C93" w:rsidRPr="00094162">
        <w:rPr>
          <w:rFonts w:ascii="Times New Roman" w:hAnsi="Times New Roman" w:cs="Times New Roman"/>
          <w:sz w:val="24"/>
          <w:szCs w:val="24"/>
        </w:rPr>
        <w:t xml:space="preserve">the </w:t>
      </w:r>
      <w:r w:rsidR="006078A8" w:rsidRPr="00094162">
        <w:rPr>
          <w:rFonts w:ascii="Times New Roman" w:hAnsi="Times New Roman" w:cs="Times New Roman"/>
          <w:sz w:val="24"/>
          <w:szCs w:val="24"/>
        </w:rPr>
        <w:t>health care staff</w:t>
      </w:r>
      <w:r w:rsidR="00110C93" w:rsidRPr="00094162">
        <w:rPr>
          <w:rFonts w:ascii="Times New Roman" w:hAnsi="Times New Roman" w:cs="Times New Roman"/>
          <w:sz w:val="24"/>
          <w:szCs w:val="24"/>
        </w:rPr>
        <w:t>. The recommendations had to encompass products on the hospital formulary and be completed within a 48 hour deadline.</w:t>
      </w:r>
    </w:p>
    <w:p w:rsidR="00425510" w:rsidRPr="00094162" w:rsidRDefault="00425510" w:rsidP="00D3560D">
      <w:pPr>
        <w:spacing w:line="480" w:lineRule="auto"/>
        <w:rPr>
          <w:rFonts w:ascii="Times New Roman" w:hAnsi="Times New Roman" w:cs="Times New Roman"/>
          <w:sz w:val="24"/>
          <w:szCs w:val="24"/>
          <w:shd w:val="clear" w:color="auto" w:fill="FFFFFF"/>
        </w:rPr>
      </w:pPr>
      <w:r w:rsidRPr="00094162">
        <w:rPr>
          <w:rFonts w:ascii="Times New Roman" w:hAnsi="Times New Roman" w:cs="Times New Roman"/>
          <w:sz w:val="24"/>
          <w:szCs w:val="24"/>
          <w:shd w:val="clear" w:color="auto" w:fill="FFFFFF"/>
        </w:rPr>
        <w:t xml:space="preserve">Professional organizations for pressure injury management, wound and ostomy care, </w:t>
      </w:r>
      <w:r w:rsidR="00BB3B1F" w:rsidRPr="00094162">
        <w:rPr>
          <w:rFonts w:ascii="Times New Roman" w:hAnsi="Times New Roman" w:cs="Times New Roman"/>
          <w:sz w:val="24"/>
          <w:szCs w:val="24"/>
          <w:shd w:val="clear" w:color="auto" w:fill="FFFFFF"/>
        </w:rPr>
        <w:t xml:space="preserve">published </w:t>
      </w:r>
      <w:r w:rsidRPr="00094162">
        <w:rPr>
          <w:rFonts w:ascii="Times New Roman" w:hAnsi="Times New Roman" w:cs="Times New Roman"/>
          <w:sz w:val="24"/>
          <w:szCs w:val="24"/>
          <w:shd w:val="clear" w:color="auto" w:fill="FFFFFF"/>
        </w:rPr>
        <w:t>guidelines for protecting skin under N95 masks/ Facial Protective Equipment (FPE) (WOCN, 2020;  NPIAP, 2020</w:t>
      </w:r>
      <w:r w:rsidR="008463FA">
        <w:rPr>
          <w:rFonts w:ascii="Times New Roman" w:hAnsi="Times New Roman" w:cs="Times New Roman"/>
          <w:sz w:val="24"/>
          <w:szCs w:val="24"/>
          <w:shd w:val="clear" w:color="auto" w:fill="FFFFFF"/>
        </w:rPr>
        <w:t>; AAWC, 2020</w:t>
      </w:r>
      <w:r w:rsidRPr="00094162">
        <w:rPr>
          <w:rFonts w:ascii="Times New Roman" w:hAnsi="Times New Roman" w:cs="Times New Roman"/>
          <w:sz w:val="24"/>
          <w:szCs w:val="24"/>
          <w:shd w:val="clear" w:color="auto" w:fill="FFFFFF"/>
        </w:rPr>
        <w:t xml:space="preserve">) </w:t>
      </w:r>
      <w:r w:rsidR="00BB3B1F" w:rsidRPr="00094162">
        <w:rPr>
          <w:rFonts w:ascii="Times New Roman" w:hAnsi="Times New Roman" w:cs="Times New Roman"/>
          <w:sz w:val="24"/>
          <w:szCs w:val="24"/>
          <w:shd w:val="clear" w:color="auto" w:fill="FFFFFF"/>
        </w:rPr>
        <w:t xml:space="preserve"> and these </w:t>
      </w:r>
      <w:r w:rsidRPr="00094162">
        <w:rPr>
          <w:rFonts w:ascii="Times New Roman" w:hAnsi="Times New Roman" w:cs="Times New Roman"/>
          <w:sz w:val="24"/>
          <w:szCs w:val="24"/>
          <w:shd w:val="clear" w:color="auto" w:fill="FFFFFF"/>
        </w:rPr>
        <w:t>were reviewed. These agencies offered the recommendation to apply a liquid skin sealant prior to donning FPE as both a preventative measure and/o</w:t>
      </w:r>
      <w:r w:rsidR="005B7405" w:rsidRPr="00094162">
        <w:rPr>
          <w:rFonts w:ascii="Times New Roman" w:hAnsi="Times New Roman" w:cs="Times New Roman"/>
          <w:sz w:val="24"/>
          <w:szCs w:val="24"/>
          <w:shd w:val="clear" w:color="auto" w:fill="FFFFFF"/>
        </w:rPr>
        <w:t xml:space="preserve">r treatment for skin breakdown. </w:t>
      </w:r>
      <w:r w:rsidRPr="00094162">
        <w:rPr>
          <w:rFonts w:ascii="Times New Roman" w:hAnsi="Times New Roman" w:cs="Times New Roman"/>
          <w:sz w:val="24"/>
          <w:szCs w:val="24"/>
          <w:shd w:val="clear" w:color="auto" w:fill="FFFFFF"/>
        </w:rPr>
        <w:t>Application of thin</w:t>
      </w:r>
      <w:r w:rsidR="00BB3B1F" w:rsidRPr="00094162">
        <w:rPr>
          <w:rFonts w:ascii="Times New Roman" w:hAnsi="Times New Roman" w:cs="Times New Roman"/>
          <w:sz w:val="24"/>
          <w:szCs w:val="24"/>
          <w:shd w:val="clear" w:color="auto" w:fill="FFFFFF"/>
        </w:rPr>
        <w:t>,</w:t>
      </w:r>
      <w:r w:rsidRPr="00094162">
        <w:rPr>
          <w:rFonts w:ascii="Times New Roman" w:hAnsi="Times New Roman" w:cs="Times New Roman"/>
          <w:sz w:val="24"/>
          <w:szCs w:val="24"/>
          <w:shd w:val="clear" w:color="auto" w:fill="FFFFFF"/>
        </w:rPr>
        <w:t xml:space="preserve"> prophylactic dressings</w:t>
      </w:r>
      <w:r w:rsidR="00C463B2" w:rsidRPr="00094162">
        <w:rPr>
          <w:rFonts w:ascii="Times New Roman" w:hAnsi="Times New Roman" w:cs="Times New Roman"/>
          <w:sz w:val="24"/>
          <w:szCs w:val="24"/>
          <w:shd w:val="clear" w:color="auto" w:fill="FFFFFF"/>
        </w:rPr>
        <w:t xml:space="preserve"> to be </w:t>
      </w:r>
      <w:r w:rsidRPr="00094162">
        <w:rPr>
          <w:rFonts w:ascii="Times New Roman" w:hAnsi="Times New Roman" w:cs="Times New Roman"/>
          <w:sz w:val="24"/>
          <w:szCs w:val="24"/>
          <w:shd w:val="clear" w:color="auto" w:fill="FFFFFF"/>
        </w:rPr>
        <w:t>placed under FPE was acknowledged as a possible mitiga</w:t>
      </w:r>
      <w:r w:rsidR="00061733" w:rsidRPr="00094162">
        <w:rPr>
          <w:rFonts w:ascii="Times New Roman" w:hAnsi="Times New Roman" w:cs="Times New Roman"/>
          <w:sz w:val="24"/>
          <w:szCs w:val="24"/>
          <w:shd w:val="clear" w:color="auto" w:fill="FFFFFF"/>
        </w:rPr>
        <w:t>tion for skin injury, but</w:t>
      </w:r>
      <w:r w:rsidRPr="00094162">
        <w:rPr>
          <w:rFonts w:ascii="Times New Roman" w:hAnsi="Times New Roman" w:cs="Times New Roman"/>
          <w:sz w:val="24"/>
          <w:szCs w:val="24"/>
          <w:shd w:val="clear" w:color="auto" w:fill="FFFFFF"/>
        </w:rPr>
        <w:t xml:space="preserve"> this implementation </w:t>
      </w:r>
      <w:r w:rsidR="00061733" w:rsidRPr="00094162">
        <w:rPr>
          <w:rFonts w:ascii="Times New Roman" w:hAnsi="Times New Roman" w:cs="Times New Roman"/>
          <w:sz w:val="24"/>
          <w:szCs w:val="24"/>
          <w:shd w:val="clear" w:color="auto" w:fill="FFFFFF"/>
        </w:rPr>
        <w:t xml:space="preserve">was proposed </w:t>
      </w:r>
      <w:r w:rsidRPr="00094162">
        <w:rPr>
          <w:rFonts w:ascii="Times New Roman" w:hAnsi="Times New Roman" w:cs="Times New Roman"/>
          <w:sz w:val="24"/>
          <w:szCs w:val="24"/>
          <w:shd w:val="clear" w:color="auto" w:fill="FFFFFF"/>
        </w:rPr>
        <w:t>with caution</w:t>
      </w:r>
      <w:r w:rsidR="00C463B2" w:rsidRPr="00094162">
        <w:rPr>
          <w:rFonts w:ascii="Times New Roman" w:hAnsi="Times New Roman" w:cs="Times New Roman"/>
          <w:sz w:val="24"/>
          <w:szCs w:val="24"/>
          <w:shd w:val="clear" w:color="auto" w:fill="FFFFFF"/>
        </w:rPr>
        <w:t>,</w:t>
      </w:r>
      <w:r w:rsidRPr="00094162">
        <w:rPr>
          <w:rFonts w:ascii="Times New Roman" w:hAnsi="Times New Roman" w:cs="Times New Roman"/>
          <w:sz w:val="24"/>
          <w:szCs w:val="24"/>
          <w:shd w:val="clear" w:color="auto" w:fill="FFFFFF"/>
        </w:rPr>
        <w:t xml:space="preserve"> considering the lack of evidence- based information to ensure </w:t>
      </w:r>
      <w:r w:rsidR="00BB3B1F" w:rsidRPr="00094162">
        <w:rPr>
          <w:rFonts w:ascii="Times New Roman" w:hAnsi="Times New Roman" w:cs="Times New Roman"/>
          <w:sz w:val="24"/>
          <w:szCs w:val="24"/>
          <w:shd w:val="clear" w:color="auto" w:fill="FFFFFF"/>
        </w:rPr>
        <w:t xml:space="preserve">uncompromised </w:t>
      </w:r>
      <w:r w:rsidRPr="00094162">
        <w:rPr>
          <w:rFonts w:ascii="Times New Roman" w:hAnsi="Times New Roman" w:cs="Times New Roman"/>
          <w:sz w:val="24"/>
          <w:szCs w:val="24"/>
          <w:shd w:val="clear" w:color="auto" w:fill="FFFFFF"/>
        </w:rPr>
        <w:t xml:space="preserve">mask fit </w:t>
      </w:r>
      <w:r w:rsidR="00C463B2" w:rsidRPr="00094162">
        <w:rPr>
          <w:rFonts w:ascii="Times New Roman" w:hAnsi="Times New Roman" w:cs="Times New Roman"/>
          <w:sz w:val="24"/>
          <w:szCs w:val="24"/>
          <w:shd w:val="clear" w:color="auto" w:fill="FFFFFF"/>
        </w:rPr>
        <w:t xml:space="preserve">and </w:t>
      </w:r>
      <w:r w:rsidRPr="00094162">
        <w:rPr>
          <w:rFonts w:ascii="Times New Roman" w:hAnsi="Times New Roman" w:cs="Times New Roman"/>
          <w:sz w:val="24"/>
          <w:szCs w:val="24"/>
          <w:shd w:val="clear" w:color="auto" w:fill="FFFFFF"/>
        </w:rPr>
        <w:t>seal</w:t>
      </w:r>
      <w:r w:rsidR="00BB3B1F" w:rsidRPr="00094162">
        <w:rPr>
          <w:rFonts w:ascii="Times New Roman" w:hAnsi="Times New Roman" w:cs="Times New Roman"/>
          <w:sz w:val="24"/>
          <w:szCs w:val="24"/>
          <w:shd w:val="clear" w:color="auto" w:fill="FFFFFF"/>
        </w:rPr>
        <w:t>.</w:t>
      </w:r>
      <w:r w:rsidRPr="00094162">
        <w:rPr>
          <w:rFonts w:ascii="Times New Roman" w:hAnsi="Times New Roman" w:cs="Times New Roman"/>
          <w:sz w:val="24"/>
          <w:szCs w:val="24"/>
          <w:shd w:val="clear" w:color="auto" w:fill="FFFFFF"/>
        </w:rPr>
        <w:t xml:space="preserve"> </w:t>
      </w:r>
    </w:p>
    <w:p w:rsidR="00714DDD" w:rsidRDefault="00FC1AD0" w:rsidP="00714DDD">
      <w:pPr>
        <w:spacing w:line="480" w:lineRule="auto"/>
        <w:rPr>
          <w:rFonts w:ascii="Times New Roman" w:hAnsi="Times New Roman" w:cs="Times New Roman"/>
          <w:b/>
          <w:sz w:val="24"/>
          <w:szCs w:val="24"/>
          <w:shd w:val="clear" w:color="auto" w:fill="FFFFFF"/>
        </w:rPr>
      </w:pPr>
      <w:r w:rsidRPr="006D64AD">
        <w:rPr>
          <w:rFonts w:ascii="Times New Roman" w:hAnsi="Times New Roman" w:cs="Times New Roman"/>
          <w:b/>
          <w:sz w:val="24"/>
          <w:szCs w:val="24"/>
          <w:shd w:val="clear" w:color="auto" w:fill="FFFFFF"/>
        </w:rPr>
        <w:t>Method:</w:t>
      </w:r>
    </w:p>
    <w:p w:rsidR="00AE52DB" w:rsidRPr="00094162" w:rsidRDefault="00AE52DB" w:rsidP="00714DDD">
      <w:pPr>
        <w:spacing w:line="480" w:lineRule="auto"/>
        <w:rPr>
          <w:rFonts w:ascii="Times New Roman" w:hAnsi="Times New Roman" w:cs="Times New Roman"/>
          <w:sz w:val="24"/>
          <w:szCs w:val="24"/>
        </w:rPr>
      </w:pPr>
      <w:r w:rsidRPr="00714DDD">
        <w:rPr>
          <w:rFonts w:ascii="Times New Roman" w:hAnsi="Times New Roman" w:cs="Times New Roman"/>
          <w:sz w:val="24"/>
          <w:szCs w:val="24"/>
        </w:rPr>
        <w:t xml:space="preserve">The CWON NPs </w:t>
      </w:r>
      <w:r w:rsidR="00027DD6" w:rsidRPr="00714DDD">
        <w:rPr>
          <w:rFonts w:ascii="Times New Roman" w:hAnsi="Times New Roman" w:cs="Times New Roman"/>
          <w:sz w:val="24"/>
          <w:szCs w:val="24"/>
        </w:rPr>
        <w:t xml:space="preserve">reached out to </w:t>
      </w:r>
      <w:r w:rsidRPr="00714DDD">
        <w:rPr>
          <w:rFonts w:ascii="Times New Roman" w:hAnsi="Times New Roman" w:cs="Times New Roman"/>
          <w:sz w:val="24"/>
          <w:szCs w:val="24"/>
        </w:rPr>
        <w:t>the</w:t>
      </w:r>
      <w:r w:rsidR="00027DD6" w:rsidRPr="00714DDD">
        <w:rPr>
          <w:rFonts w:ascii="Times New Roman" w:hAnsi="Times New Roman" w:cs="Times New Roman"/>
          <w:sz w:val="24"/>
          <w:szCs w:val="24"/>
        </w:rPr>
        <w:t xml:space="preserve"> Environmental Health and Safety</w:t>
      </w:r>
      <w:r w:rsidR="00425510" w:rsidRPr="00714DDD">
        <w:rPr>
          <w:rFonts w:ascii="Times New Roman" w:hAnsi="Times New Roman" w:cs="Times New Roman"/>
          <w:sz w:val="24"/>
          <w:szCs w:val="24"/>
        </w:rPr>
        <w:t xml:space="preserve"> </w:t>
      </w:r>
      <w:r w:rsidR="00513B19" w:rsidRPr="00714DDD">
        <w:rPr>
          <w:rFonts w:ascii="Times New Roman" w:hAnsi="Times New Roman" w:cs="Times New Roman"/>
          <w:sz w:val="24"/>
          <w:szCs w:val="24"/>
        </w:rPr>
        <w:t>(EHS)</w:t>
      </w:r>
      <w:r w:rsidR="00425510" w:rsidRPr="00714DDD">
        <w:rPr>
          <w:rFonts w:ascii="Times New Roman" w:hAnsi="Times New Roman" w:cs="Times New Roman"/>
          <w:sz w:val="24"/>
          <w:szCs w:val="24"/>
        </w:rPr>
        <w:t xml:space="preserve"> </w:t>
      </w:r>
      <w:r w:rsidR="00027DD6" w:rsidRPr="00714DDD">
        <w:rPr>
          <w:rFonts w:ascii="Times New Roman" w:hAnsi="Times New Roman" w:cs="Times New Roman"/>
          <w:sz w:val="24"/>
          <w:szCs w:val="24"/>
        </w:rPr>
        <w:t xml:space="preserve">department </w:t>
      </w:r>
      <w:r w:rsidRPr="00714DDD">
        <w:rPr>
          <w:rFonts w:ascii="Times New Roman" w:hAnsi="Times New Roman" w:cs="Times New Roman"/>
          <w:sz w:val="24"/>
          <w:szCs w:val="24"/>
        </w:rPr>
        <w:t>for assistance in determining an</w:t>
      </w:r>
      <w:r w:rsidR="00027DD6" w:rsidRPr="00714DDD">
        <w:rPr>
          <w:rFonts w:ascii="Times New Roman" w:hAnsi="Times New Roman" w:cs="Times New Roman"/>
          <w:sz w:val="24"/>
          <w:szCs w:val="24"/>
        </w:rPr>
        <w:t xml:space="preserve"> acceptable method of performing fit testing of the N95 respirators</w:t>
      </w:r>
      <w:r w:rsidR="009018D9" w:rsidRPr="00714DDD">
        <w:rPr>
          <w:rFonts w:ascii="Times New Roman" w:hAnsi="Times New Roman" w:cs="Times New Roman"/>
          <w:sz w:val="24"/>
          <w:szCs w:val="24"/>
        </w:rPr>
        <w:t xml:space="preserve"> with dressing use.</w:t>
      </w:r>
      <w:r w:rsidR="00027DD6" w:rsidRPr="00714DDD">
        <w:rPr>
          <w:rFonts w:ascii="Times New Roman" w:hAnsi="Times New Roman" w:cs="Times New Roman"/>
          <w:sz w:val="24"/>
          <w:szCs w:val="24"/>
        </w:rPr>
        <w:t xml:space="preserve"> </w:t>
      </w:r>
      <w:r w:rsidR="00425510" w:rsidRPr="00714DDD">
        <w:rPr>
          <w:rFonts w:ascii="Times New Roman" w:hAnsi="Times New Roman" w:cs="Times New Roman"/>
          <w:sz w:val="24"/>
          <w:szCs w:val="24"/>
        </w:rPr>
        <w:t xml:space="preserve"> </w:t>
      </w:r>
      <w:r w:rsidR="0047653A" w:rsidRPr="00714DDD">
        <w:rPr>
          <w:rFonts w:ascii="Times New Roman" w:hAnsi="Times New Roman" w:cs="Times New Roman"/>
          <w:sz w:val="24"/>
          <w:szCs w:val="24"/>
        </w:rPr>
        <w:t xml:space="preserve">With the assistance of </w:t>
      </w:r>
      <w:r w:rsidR="00AE228B" w:rsidRPr="00714DDD">
        <w:rPr>
          <w:rFonts w:ascii="Times New Roman" w:hAnsi="Times New Roman" w:cs="Times New Roman"/>
          <w:sz w:val="24"/>
          <w:szCs w:val="24"/>
        </w:rPr>
        <w:t xml:space="preserve">a Health Care Safety Specialist from </w:t>
      </w:r>
      <w:r w:rsidRPr="00714DDD">
        <w:rPr>
          <w:rFonts w:ascii="Times New Roman" w:hAnsi="Times New Roman" w:cs="Times New Roman"/>
          <w:sz w:val="24"/>
          <w:szCs w:val="24"/>
        </w:rPr>
        <w:t>the</w:t>
      </w:r>
      <w:r w:rsidR="0047653A" w:rsidRPr="00714DDD">
        <w:rPr>
          <w:rFonts w:ascii="Times New Roman" w:hAnsi="Times New Roman" w:cs="Times New Roman"/>
          <w:sz w:val="24"/>
          <w:szCs w:val="24"/>
        </w:rPr>
        <w:t xml:space="preserve"> </w:t>
      </w:r>
      <w:r w:rsidR="0040728D" w:rsidRPr="00714DDD">
        <w:rPr>
          <w:rFonts w:ascii="Times New Roman" w:hAnsi="Times New Roman" w:cs="Times New Roman"/>
          <w:sz w:val="24"/>
          <w:szCs w:val="24"/>
        </w:rPr>
        <w:t>(EHS)</w:t>
      </w:r>
      <w:r w:rsidR="0047653A" w:rsidRPr="00714DDD">
        <w:rPr>
          <w:rFonts w:ascii="Times New Roman" w:hAnsi="Times New Roman" w:cs="Times New Roman"/>
          <w:sz w:val="24"/>
          <w:szCs w:val="24"/>
        </w:rPr>
        <w:t xml:space="preserve"> department</w:t>
      </w:r>
      <w:r w:rsidR="00AE228B" w:rsidRPr="00714DDD">
        <w:rPr>
          <w:rFonts w:ascii="Times New Roman" w:hAnsi="Times New Roman" w:cs="Times New Roman"/>
          <w:sz w:val="24"/>
          <w:szCs w:val="24"/>
        </w:rPr>
        <w:t xml:space="preserve">, </w:t>
      </w:r>
      <w:r w:rsidRPr="00714DDD">
        <w:rPr>
          <w:rFonts w:ascii="Times New Roman" w:hAnsi="Times New Roman" w:cs="Times New Roman"/>
          <w:sz w:val="24"/>
          <w:szCs w:val="24"/>
        </w:rPr>
        <w:t xml:space="preserve">fit testing was performed </w:t>
      </w:r>
      <w:r w:rsidR="00714DDD" w:rsidRPr="00714DDD">
        <w:rPr>
          <w:rFonts w:ascii="Times New Roman" w:hAnsi="Times New Roman" w:cs="Times New Roman"/>
          <w:sz w:val="24"/>
          <w:szCs w:val="24"/>
        </w:rPr>
        <w:t>using the 3M ™</w:t>
      </w:r>
      <w:r w:rsidR="00714DDD">
        <w:rPr>
          <w:rFonts w:ascii="Times New Roman" w:hAnsi="Times New Roman" w:cs="Times New Roman"/>
          <w:sz w:val="24"/>
          <w:szCs w:val="24"/>
        </w:rPr>
        <w:t xml:space="preserve"> N95</w:t>
      </w:r>
      <w:r w:rsidR="00714DDD" w:rsidRPr="00714DDD">
        <w:rPr>
          <w:rFonts w:ascii="Times New Roman" w:hAnsi="Times New Roman" w:cs="Times New Roman"/>
          <w:sz w:val="24"/>
          <w:szCs w:val="24"/>
        </w:rPr>
        <w:t xml:space="preserve"> Hea</w:t>
      </w:r>
      <w:r w:rsidR="00714DDD">
        <w:rPr>
          <w:rFonts w:ascii="Times New Roman" w:hAnsi="Times New Roman" w:cs="Times New Roman"/>
          <w:sz w:val="24"/>
          <w:szCs w:val="24"/>
        </w:rPr>
        <w:t xml:space="preserve">lth Care Particulate Respirators product numbers 1860 and </w:t>
      </w:r>
      <w:r w:rsidR="00714DDD" w:rsidRPr="00714DDD">
        <w:rPr>
          <w:rFonts w:ascii="Times New Roman" w:hAnsi="Times New Roman" w:cs="Times New Roman"/>
          <w:sz w:val="24"/>
          <w:szCs w:val="24"/>
        </w:rPr>
        <w:t>1860S</w:t>
      </w:r>
      <w:r w:rsidR="00D7417F" w:rsidRPr="00094162">
        <w:rPr>
          <w:rFonts w:ascii="Times New Roman" w:hAnsi="Times New Roman" w:cs="Times New Roman"/>
          <w:sz w:val="24"/>
          <w:szCs w:val="24"/>
        </w:rPr>
        <w:t xml:space="preserve"> </w:t>
      </w:r>
      <w:r w:rsidR="00D72906" w:rsidRPr="00094162">
        <w:rPr>
          <w:rFonts w:ascii="Times New Roman" w:hAnsi="Times New Roman" w:cs="Times New Roman"/>
          <w:sz w:val="24"/>
          <w:szCs w:val="24"/>
        </w:rPr>
        <w:t>on two separate individuals</w:t>
      </w:r>
      <w:r w:rsidR="0006513B" w:rsidRPr="00094162">
        <w:rPr>
          <w:rFonts w:ascii="Times New Roman" w:hAnsi="Times New Roman" w:cs="Times New Roman"/>
          <w:sz w:val="24"/>
          <w:szCs w:val="24"/>
        </w:rPr>
        <w:t xml:space="preserve"> </w:t>
      </w:r>
      <w:r w:rsidR="0006513B" w:rsidRPr="00714DDD">
        <w:rPr>
          <w:rFonts w:ascii="Times New Roman" w:hAnsi="Times New Roman" w:cs="Times New Roman"/>
          <w:sz w:val="24"/>
          <w:szCs w:val="24"/>
        </w:rPr>
        <w:t>with different facial structures</w:t>
      </w:r>
      <w:r w:rsidRPr="00714DDD">
        <w:rPr>
          <w:rFonts w:ascii="Times New Roman" w:hAnsi="Times New Roman" w:cs="Times New Roman"/>
          <w:sz w:val="24"/>
          <w:szCs w:val="24"/>
        </w:rPr>
        <w:t xml:space="preserve">. </w:t>
      </w:r>
      <w:r w:rsidRPr="00094162">
        <w:rPr>
          <w:rFonts w:ascii="Times New Roman" w:hAnsi="Times New Roman" w:cs="Times New Roman"/>
          <w:sz w:val="24"/>
          <w:szCs w:val="24"/>
        </w:rPr>
        <w:t xml:space="preserve">Testing was done using a </w:t>
      </w:r>
      <w:r w:rsidR="00D93451" w:rsidRPr="00094162">
        <w:rPr>
          <w:rFonts w:ascii="Times New Roman" w:hAnsi="Times New Roman" w:cs="Times New Roman"/>
          <w:sz w:val="24"/>
          <w:szCs w:val="24"/>
        </w:rPr>
        <w:t>3M</w:t>
      </w:r>
      <w:r w:rsidR="00714DDD">
        <w:rPr>
          <w:rFonts w:ascii="Times New Roman" w:hAnsi="Times New Roman" w:cs="Times New Roman"/>
          <w:sz w:val="24"/>
          <w:szCs w:val="24"/>
        </w:rPr>
        <w:t>™</w:t>
      </w:r>
      <w:r w:rsidR="00D93451" w:rsidRPr="00094162">
        <w:rPr>
          <w:rFonts w:ascii="Times New Roman" w:hAnsi="Times New Roman" w:cs="Times New Roman"/>
          <w:sz w:val="24"/>
          <w:szCs w:val="24"/>
        </w:rPr>
        <w:t xml:space="preserve"> Cavilon </w:t>
      </w:r>
      <w:r w:rsidR="00714DDD">
        <w:rPr>
          <w:rFonts w:ascii="Times New Roman" w:hAnsi="Times New Roman" w:cs="Times New Roman"/>
          <w:sz w:val="24"/>
          <w:szCs w:val="24"/>
        </w:rPr>
        <w:t>™</w:t>
      </w:r>
      <w:r w:rsidR="00D93451" w:rsidRPr="00094162">
        <w:rPr>
          <w:rFonts w:ascii="Times New Roman" w:hAnsi="Times New Roman" w:cs="Times New Roman"/>
          <w:sz w:val="24"/>
          <w:szCs w:val="24"/>
        </w:rPr>
        <w:t xml:space="preserve"> (</w:t>
      </w:r>
      <w:r w:rsidRPr="00094162">
        <w:rPr>
          <w:rFonts w:ascii="Times New Roman" w:hAnsi="Times New Roman" w:cs="Times New Roman"/>
          <w:sz w:val="24"/>
          <w:szCs w:val="24"/>
        </w:rPr>
        <w:t>liquid skin barrier</w:t>
      </w:r>
      <w:r w:rsidR="00D93451" w:rsidRPr="00094162">
        <w:rPr>
          <w:rFonts w:ascii="Times New Roman" w:hAnsi="Times New Roman" w:cs="Times New Roman"/>
          <w:sz w:val="24"/>
          <w:szCs w:val="24"/>
        </w:rPr>
        <w:t>)</w:t>
      </w:r>
      <w:r w:rsidRPr="00094162">
        <w:rPr>
          <w:rFonts w:ascii="Times New Roman" w:hAnsi="Times New Roman" w:cs="Times New Roman"/>
          <w:sz w:val="24"/>
          <w:szCs w:val="24"/>
        </w:rPr>
        <w:t xml:space="preserve"> as the control product, a </w:t>
      </w:r>
      <w:r w:rsidR="00714DDD">
        <w:rPr>
          <w:rFonts w:ascii="Times New Roman" w:hAnsi="Times New Roman" w:cs="Times New Roman"/>
          <w:sz w:val="24"/>
          <w:szCs w:val="24"/>
        </w:rPr>
        <w:t xml:space="preserve">3M™ </w:t>
      </w:r>
      <w:r w:rsidR="00D93451" w:rsidRPr="00094162">
        <w:rPr>
          <w:rFonts w:ascii="Times New Roman" w:hAnsi="Times New Roman" w:cs="Times New Roman"/>
          <w:sz w:val="24"/>
          <w:szCs w:val="24"/>
        </w:rPr>
        <w:t>Tegaderm</w:t>
      </w:r>
      <w:r w:rsidR="00714DDD">
        <w:rPr>
          <w:rFonts w:ascii="Times New Roman" w:hAnsi="Times New Roman" w:cs="Times New Roman"/>
          <w:sz w:val="24"/>
          <w:szCs w:val="24"/>
        </w:rPr>
        <w:t xml:space="preserve"> ™</w:t>
      </w:r>
      <w:r w:rsidR="00D93451" w:rsidRPr="00094162">
        <w:rPr>
          <w:rFonts w:ascii="Times New Roman" w:hAnsi="Times New Roman" w:cs="Times New Roman"/>
          <w:sz w:val="24"/>
          <w:szCs w:val="24"/>
        </w:rPr>
        <w:t xml:space="preserve"> (</w:t>
      </w:r>
      <w:r w:rsidRPr="00094162">
        <w:rPr>
          <w:rFonts w:ascii="Times New Roman" w:hAnsi="Times New Roman" w:cs="Times New Roman"/>
          <w:sz w:val="24"/>
          <w:szCs w:val="24"/>
        </w:rPr>
        <w:t>transparent film dressing</w:t>
      </w:r>
      <w:r w:rsidR="00D93451" w:rsidRPr="00094162">
        <w:rPr>
          <w:rFonts w:ascii="Times New Roman" w:hAnsi="Times New Roman" w:cs="Times New Roman"/>
          <w:sz w:val="24"/>
          <w:szCs w:val="24"/>
        </w:rPr>
        <w:t>)</w:t>
      </w:r>
      <w:r w:rsidRPr="00094162">
        <w:rPr>
          <w:rFonts w:ascii="Times New Roman" w:hAnsi="Times New Roman" w:cs="Times New Roman"/>
          <w:sz w:val="24"/>
          <w:szCs w:val="24"/>
        </w:rPr>
        <w:t xml:space="preserve">, </w:t>
      </w:r>
      <w:r w:rsidR="00D93451" w:rsidRPr="00094162">
        <w:rPr>
          <w:rFonts w:ascii="Times New Roman" w:hAnsi="Times New Roman" w:cs="Times New Roman"/>
          <w:sz w:val="24"/>
          <w:szCs w:val="24"/>
        </w:rPr>
        <w:t>Molnlycke</w:t>
      </w:r>
      <w:r w:rsidR="001F7280">
        <w:rPr>
          <w:rFonts w:ascii="Times New Roman" w:hAnsi="Times New Roman" w:cs="Times New Roman"/>
          <w:sz w:val="24"/>
          <w:szCs w:val="24"/>
        </w:rPr>
        <w:t xml:space="preserve"> ® Mepilex Li</w:t>
      </w:r>
      <w:r w:rsidR="00D93451" w:rsidRPr="00094162">
        <w:rPr>
          <w:rFonts w:ascii="Times New Roman" w:hAnsi="Times New Roman" w:cs="Times New Roman"/>
          <w:sz w:val="24"/>
          <w:szCs w:val="24"/>
        </w:rPr>
        <w:t>t</w:t>
      </w:r>
      <w:r w:rsidR="001F7280">
        <w:rPr>
          <w:rFonts w:ascii="Times New Roman" w:hAnsi="Times New Roman" w:cs="Times New Roman"/>
          <w:sz w:val="24"/>
          <w:szCs w:val="24"/>
        </w:rPr>
        <w:t>e</w:t>
      </w:r>
      <w:r w:rsidR="00D93451" w:rsidRPr="00094162">
        <w:rPr>
          <w:rFonts w:ascii="Times New Roman" w:hAnsi="Times New Roman" w:cs="Times New Roman"/>
          <w:sz w:val="24"/>
          <w:szCs w:val="24"/>
        </w:rPr>
        <w:t xml:space="preserve"> (</w:t>
      </w:r>
      <w:r w:rsidRPr="00094162">
        <w:rPr>
          <w:rFonts w:ascii="Times New Roman" w:hAnsi="Times New Roman" w:cs="Times New Roman"/>
          <w:sz w:val="24"/>
          <w:szCs w:val="24"/>
        </w:rPr>
        <w:t xml:space="preserve">a light silicone based </w:t>
      </w:r>
      <w:r w:rsidRPr="00094162">
        <w:rPr>
          <w:rFonts w:ascii="Times New Roman" w:hAnsi="Times New Roman" w:cs="Times New Roman"/>
          <w:sz w:val="24"/>
          <w:szCs w:val="24"/>
        </w:rPr>
        <w:lastRenderedPageBreak/>
        <w:t>adhesive foam dressing</w:t>
      </w:r>
      <w:r w:rsidR="00D93451" w:rsidRPr="00094162">
        <w:rPr>
          <w:rFonts w:ascii="Times New Roman" w:hAnsi="Times New Roman" w:cs="Times New Roman"/>
          <w:sz w:val="24"/>
          <w:szCs w:val="24"/>
        </w:rPr>
        <w:t>)</w:t>
      </w:r>
      <w:r w:rsidRPr="00094162">
        <w:rPr>
          <w:rFonts w:ascii="Times New Roman" w:hAnsi="Times New Roman" w:cs="Times New Roman"/>
          <w:sz w:val="24"/>
          <w:szCs w:val="24"/>
        </w:rPr>
        <w:t xml:space="preserve"> and </w:t>
      </w:r>
      <w:r w:rsidR="001F7280">
        <w:rPr>
          <w:rFonts w:ascii="Times New Roman" w:hAnsi="Times New Roman" w:cs="Times New Roman"/>
          <w:sz w:val="24"/>
          <w:szCs w:val="24"/>
        </w:rPr>
        <w:t xml:space="preserve">Convatec </w:t>
      </w:r>
      <w:r w:rsidR="00D93451" w:rsidRPr="00094162">
        <w:rPr>
          <w:rFonts w:ascii="Times New Roman" w:hAnsi="Times New Roman" w:cs="Times New Roman"/>
          <w:sz w:val="24"/>
          <w:szCs w:val="24"/>
        </w:rPr>
        <w:t>Duo</w:t>
      </w:r>
      <w:r w:rsidR="001F7280">
        <w:rPr>
          <w:rFonts w:ascii="Times New Roman" w:hAnsi="Times New Roman" w:cs="Times New Roman"/>
          <w:sz w:val="24"/>
          <w:szCs w:val="24"/>
        </w:rPr>
        <w:t>Derm®</w:t>
      </w:r>
      <w:r w:rsidR="00D93451" w:rsidRPr="00094162">
        <w:rPr>
          <w:rFonts w:ascii="Times New Roman" w:hAnsi="Times New Roman" w:cs="Times New Roman"/>
          <w:sz w:val="24"/>
          <w:szCs w:val="24"/>
        </w:rPr>
        <w:t xml:space="preserve"> Extra Thin (</w:t>
      </w:r>
      <w:r w:rsidRPr="00094162">
        <w:rPr>
          <w:rFonts w:ascii="Times New Roman" w:hAnsi="Times New Roman" w:cs="Times New Roman"/>
          <w:sz w:val="24"/>
          <w:szCs w:val="24"/>
        </w:rPr>
        <w:t>an extra thin hydrocolloid dressing</w:t>
      </w:r>
      <w:r w:rsidR="00D93451" w:rsidRPr="00094162">
        <w:rPr>
          <w:rFonts w:ascii="Times New Roman" w:hAnsi="Times New Roman" w:cs="Times New Roman"/>
          <w:sz w:val="24"/>
          <w:szCs w:val="24"/>
        </w:rPr>
        <w:t>)</w:t>
      </w:r>
      <w:r w:rsidRPr="00094162">
        <w:rPr>
          <w:rFonts w:ascii="Times New Roman" w:hAnsi="Times New Roman" w:cs="Times New Roman"/>
          <w:sz w:val="24"/>
          <w:szCs w:val="24"/>
        </w:rPr>
        <w:t>.</w:t>
      </w:r>
    </w:p>
    <w:p w:rsidR="0040728D" w:rsidRPr="006C0F05" w:rsidRDefault="0047653A" w:rsidP="00D3560D">
      <w:pPr>
        <w:spacing w:line="480" w:lineRule="auto"/>
        <w:rPr>
          <w:rFonts w:ascii="Times New Roman" w:hAnsi="Times New Roman" w:cs="Times New Roman"/>
          <w:sz w:val="24"/>
          <w:szCs w:val="24"/>
        </w:rPr>
      </w:pPr>
      <w:r w:rsidRPr="00094162">
        <w:rPr>
          <w:rFonts w:ascii="Times New Roman" w:hAnsi="Times New Roman" w:cs="Times New Roman"/>
          <w:sz w:val="24"/>
          <w:szCs w:val="24"/>
        </w:rPr>
        <w:t xml:space="preserve">The </w:t>
      </w:r>
      <w:r w:rsidR="004F6BA5" w:rsidRPr="00094162">
        <w:rPr>
          <w:rFonts w:ascii="Times New Roman" w:hAnsi="Times New Roman" w:cs="Times New Roman"/>
          <w:sz w:val="24"/>
          <w:szCs w:val="24"/>
        </w:rPr>
        <w:t xml:space="preserve">fit testing </w:t>
      </w:r>
      <w:r w:rsidRPr="00094162">
        <w:rPr>
          <w:rFonts w:ascii="Times New Roman" w:hAnsi="Times New Roman" w:cs="Times New Roman"/>
          <w:sz w:val="24"/>
          <w:szCs w:val="24"/>
        </w:rPr>
        <w:t>process entailed the use of the</w:t>
      </w:r>
      <w:r w:rsidR="00896D9A">
        <w:rPr>
          <w:rFonts w:ascii="Times New Roman" w:hAnsi="Times New Roman" w:cs="Times New Roman"/>
          <w:sz w:val="24"/>
          <w:szCs w:val="24"/>
        </w:rPr>
        <w:t xml:space="preserve"> Porta</w:t>
      </w:r>
      <w:r w:rsidR="006C0F05">
        <w:rPr>
          <w:rFonts w:ascii="Times New Roman" w:hAnsi="Times New Roman" w:cs="Times New Roman"/>
          <w:sz w:val="24"/>
          <w:szCs w:val="24"/>
        </w:rPr>
        <w:t>C</w:t>
      </w:r>
      <w:r w:rsidR="00896D9A">
        <w:rPr>
          <w:rFonts w:ascii="Times New Roman" w:hAnsi="Times New Roman" w:cs="Times New Roman"/>
          <w:sz w:val="24"/>
          <w:szCs w:val="24"/>
        </w:rPr>
        <w:t xml:space="preserve">ount ® Pro+ </w:t>
      </w:r>
      <w:r w:rsidRPr="00094162">
        <w:rPr>
          <w:rFonts w:ascii="Times New Roman" w:hAnsi="Times New Roman" w:cs="Times New Roman"/>
          <w:sz w:val="24"/>
          <w:szCs w:val="24"/>
        </w:rPr>
        <w:t xml:space="preserve">respirator fit </w:t>
      </w:r>
      <w:r w:rsidR="004F6BA5" w:rsidRPr="00094162">
        <w:rPr>
          <w:rFonts w:ascii="Times New Roman" w:hAnsi="Times New Roman" w:cs="Times New Roman"/>
          <w:sz w:val="24"/>
          <w:szCs w:val="24"/>
        </w:rPr>
        <w:t>te</w:t>
      </w:r>
      <w:r w:rsidR="00896D9A">
        <w:rPr>
          <w:rFonts w:ascii="Times New Roman" w:hAnsi="Times New Roman" w:cs="Times New Roman"/>
          <w:sz w:val="24"/>
          <w:szCs w:val="24"/>
        </w:rPr>
        <w:t>sting unit, which is an</w:t>
      </w:r>
      <w:r w:rsidR="00896D9A" w:rsidRPr="00094162">
        <w:rPr>
          <w:rFonts w:ascii="Times New Roman" w:hAnsi="Times New Roman" w:cs="Times New Roman"/>
          <w:color w:val="333333"/>
          <w:sz w:val="24"/>
          <w:szCs w:val="24"/>
        </w:rPr>
        <w:t xml:space="preserve"> ambient particle counting device that </w:t>
      </w:r>
      <w:r w:rsidR="00896D9A">
        <w:rPr>
          <w:rFonts w:ascii="Times New Roman" w:hAnsi="Times New Roman" w:cs="Times New Roman"/>
          <w:color w:val="333333"/>
          <w:sz w:val="24"/>
          <w:szCs w:val="24"/>
        </w:rPr>
        <w:t xml:space="preserve">provides </w:t>
      </w:r>
      <w:r w:rsidR="00896D9A" w:rsidRPr="00094162">
        <w:rPr>
          <w:rFonts w:ascii="Times New Roman" w:hAnsi="Times New Roman" w:cs="Times New Roman"/>
          <w:color w:val="333333"/>
          <w:sz w:val="24"/>
          <w:szCs w:val="24"/>
        </w:rPr>
        <w:t>quantitative assessments of face-seal leakage</w:t>
      </w:r>
      <w:r w:rsidR="00896D9A">
        <w:rPr>
          <w:rFonts w:ascii="Times New Roman" w:hAnsi="Times New Roman" w:cs="Times New Roman"/>
          <w:sz w:val="24"/>
          <w:szCs w:val="24"/>
        </w:rPr>
        <w:t xml:space="preserve">, </w:t>
      </w:r>
      <w:r w:rsidR="004F6BA5" w:rsidRPr="00094162">
        <w:rPr>
          <w:rFonts w:ascii="Times New Roman" w:hAnsi="Times New Roman" w:cs="Times New Roman"/>
          <w:sz w:val="24"/>
          <w:szCs w:val="24"/>
        </w:rPr>
        <w:t xml:space="preserve"> </w:t>
      </w:r>
      <w:r w:rsidR="00D7417F" w:rsidRPr="00094162">
        <w:rPr>
          <w:rFonts w:ascii="Times New Roman" w:hAnsi="Times New Roman" w:cs="Times New Roman"/>
          <w:sz w:val="24"/>
          <w:szCs w:val="24"/>
        </w:rPr>
        <w:t>(see figure 1)</w:t>
      </w:r>
      <w:r w:rsidRPr="00094162">
        <w:rPr>
          <w:rFonts w:ascii="Times New Roman" w:hAnsi="Times New Roman" w:cs="Times New Roman"/>
          <w:sz w:val="24"/>
          <w:szCs w:val="24"/>
        </w:rPr>
        <w:t xml:space="preserve"> which is </w:t>
      </w:r>
      <w:r w:rsidR="003052A0" w:rsidRPr="006C0F05">
        <w:rPr>
          <w:rFonts w:ascii="Times New Roman" w:hAnsi="Times New Roman" w:cs="Times New Roman"/>
          <w:sz w:val="24"/>
          <w:szCs w:val="24"/>
        </w:rPr>
        <w:t>Occupational Safety and Health Administration (</w:t>
      </w:r>
      <w:r w:rsidRPr="006C0F05">
        <w:rPr>
          <w:rFonts w:ascii="Times New Roman" w:hAnsi="Times New Roman" w:cs="Times New Roman"/>
          <w:sz w:val="24"/>
          <w:szCs w:val="24"/>
        </w:rPr>
        <w:t>OSHA</w:t>
      </w:r>
      <w:r w:rsidR="003052A0" w:rsidRPr="006C0F05">
        <w:rPr>
          <w:rFonts w:ascii="Times New Roman" w:hAnsi="Times New Roman" w:cs="Times New Roman"/>
          <w:sz w:val="24"/>
          <w:szCs w:val="24"/>
        </w:rPr>
        <w:t>)</w:t>
      </w:r>
      <w:r w:rsidRPr="006C0F05">
        <w:rPr>
          <w:rFonts w:ascii="Times New Roman" w:hAnsi="Times New Roman" w:cs="Times New Roman"/>
          <w:sz w:val="24"/>
          <w:szCs w:val="24"/>
        </w:rPr>
        <w:t xml:space="preserve">, </w:t>
      </w:r>
      <w:r w:rsidR="003052A0" w:rsidRPr="006C0F05">
        <w:rPr>
          <w:rFonts w:ascii="Times New Roman" w:hAnsi="Times New Roman" w:cs="Times New Roman"/>
          <w:sz w:val="24"/>
          <w:szCs w:val="24"/>
        </w:rPr>
        <w:t>Canadian Standards Association (</w:t>
      </w:r>
      <w:r w:rsidRPr="006C0F05">
        <w:rPr>
          <w:rFonts w:ascii="Times New Roman" w:hAnsi="Times New Roman" w:cs="Times New Roman"/>
          <w:sz w:val="24"/>
          <w:szCs w:val="24"/>
        </w:rPr>
        <w:t>CSA</w:t>
      </w:r>
      <w:r w:rsidR="003052A0" w:rsidRPr="006C0F05">
        <w:rPr>
          <w:rFonts w:ascii="Times New Roman" w:hAnsi="Times New Roman" w:cs="Times New Roman"/>
          <w:sz w:val="24"/>
          <w:szCs w:val="24"/>
        </w:rPr>
        <w:t>)</w:t>
      </w:r>
      <w:r w:rsidRPr="006C0F05">
        <w:rPr>
          <w:rFonts w:ascii="Times New Roman" w:hAnsi="Times New Roman" w:cs="Times New Roman"/>
          <w:sz w:val="24"/>
          <w:szCs w:val="24"/>
        </w:rPr>
        <w:t>,</w:t>
      </w:r>
      <w:r w:rsidR="00513B19" w:rsidRPr="006C0F05">
        <w:rPr>
          <w:rFonts w:ascii="Times New Roman" w:hAnsi="Times New Roman" w:cs="Times New Roman"/>
          <w:sz w:val="24"/>
          <w:szCs w:val="24"/>
        </w:rPr>
        <w:t xml:space="preserve"> Health, Safety and Environment (</w:t>
      </w:r>
      <w:r w:rsidRPr="006C0F05">
        <w:rPr>
          <w:rFonts w:ascii="Times New Roman" w:hAnsi="Times New Roman" w:cs="Times New Roman"/>
          <w:sz w:val="24"/>
          <w:szCs w:val="24"/>
        </w:rPr>
        <w:t>HSE</w:t>
      </w:r>
      <w:r w:rsidR="00513B19" w:rsidRPr="006C0F05">
        <w:rPr>
          <w:rFonts w:ascii="Times New Roman" w:hAnsi="Times New Roman" w:cs="Times New Roman"/>
          <w:sz w:val="24"/>
          <w:szCs w:val="24"/>
        </w:rPr>
        <w:t>)</w:t>
      </w:r>
      <w:r w:rsidRPr="006C0F05">
        <w:rPr>
          <w:rFonts w:ascii="Times New Roman" w:hAnsi="Times New Roman" w:cs="Times New Roman"/>
          <w:sz w:val="24"/>
          <w:szCs w:val="24"/>
        </w:rPr>
        <w:t xml:space="preserve"> and </w:t>
      </w:r>
      <w:r w:rsidR="003052A0" w:rsidRPr="006C0F05">
        <w:rPr>
          <w:rFonts w:ascii="Times New Roman" w:hAnsi="Times New Roman" w:cs="Times New Roman"/>
          <w:sz w:val="24"/>
          <w:szCs w:val="24"/>
        </w:rPr>
        <w:t>American National Standards Institute</w:t>
      </w:r>
      <w:r w:rsidR="00513B19" w:rsidRPr="006C0F05">
        <w:rPr>
          <w:rFonts w:ascii="Times New Roman" w:hAnsi="Times New Roman" w:cs="Times New Roman"/>
          <w:sz w:val="24"/>
          <w:szCs w:val="24"/>
        </w:rPr>
        <w:t xml:space="preserve"> (</w:t>
      </w:r>
      <w:r w:rsidRPr="006C0F05">
        <w:rPr>
          <w:rFonts w:ascii="Times New Roman" w:hAnsi="Times New Roman" w:cs="Times New Roman"/>
          <w:sz w:val="24"/>
          <w:szCs w:val="24"/>
        </w:rPr>
        <w:t>ANSI</w:t>
      </w:r>
      <w:r w:rsidR="00513B19" w:rsidRPr="006C0F05">
        <w:rPr>
          <w:rFonts w:ascii="Times New Roman" w:hAnsi="Times New Roman" w:cs="Times New Roman"/>
          <w:sz w:val="24"/>
          <w:szCs w:val="24"/>
        </w:rPr>
        <w:t>)</w:t>
      </w:r>
      <w:r w:rsidRPr="006C0F05">
        <w:rPr>
          <w:rFonts w:ascii="Times New Roman" w:hAnsi="Times New Roman" w:cs="Times New Roman"/>
          <w:sz w:val="24"/>
          <w:szCs w:val="24"/>
        </w:rPr>
        <w:t xml:space="preserve"> compliant for all tight-fitting respirators.</w:t>
      </w:r>
      <w:r w:rsidR="0040728D" w:rsidRPr="006C0F05">
        <w:rPr>
          <w:rFonts w:ascii="Times New Roman" w:hAnsi="Times New Roman" w:cs="Times New Roman"/>
          <w:sz w:val="24"/>
          <w:szCs w:val="24"/>
        </w:rPr>
        <w:t xml:space="preserve"> </w:t>
      </w:r>
      <w:r w:rsidR="00AD2A12" w:rsidRPr="006C0F05">
        <w:rPr>
          <w:rFonts w:ascii="Times New Roman" w:hAnsi="Times New Roman" w:cs="Times New Roman"/>
          <w:sz w:val="24"/>
          <w:szCs w:val="24"/>
        </w:rPr>
        <w:t xml:space="preserve"> The </w:t>
      </w:r>
      <w:r w:rsidR="004F6BA5" w:rsidRPr="006C0F05">
        <w:rPr>
          <w:rFonts w:ascii="Times New Roman" w:hAnsi="Times New Roman" w:cs="Times New Roman"/>
          <w:sz w:val="24"/>
          <w:szCs w:val="24"/>
        </w:rPr>
        <w:t xml:space="preserve">N95 </w:t>
      </w:r>
      <w:r w:rsidR="00AD2A12" w:rsidRPr="006C0F05">
        <w:rPr>
          <w:rFonts w:ascii="Times New Roman" w:hAnsi="Times New Roman" w:cs="Times New Roman"/>
          <w:sz w:val="24"/>
          <w:szCs w:val="24"/>
        </w:rPr>
        <w:t xml:space="preserve">respirator </w:t>
      </w:r>
      <w:r w:rsidR="00DA36A5" w:rsidRPr="006C0F05">
        <w:rPr>
          <w:rFonts w:ascii="Times New Roman" w:hAnsi="Times New Roman" w:cs="Times New Roman"/>
          <w:sz w:val="24"/>
          <w:szCs w:val="24"/>
        </w:rPr>
        <w:t>was</w:t>
      </w:r>
      <w:r w:rsidR="00AD2A12" w:rsidRPr="006C0F05">
        <w:rPr>
          <w:rFonts w:ascii="Times New Roman" w:hAnsi="Times New Roman" w:cs="Times New Roman"/>
          <w:sz w:val="24"/>
          <w:szCs w:val="24"/>
        </w:rPr>
        <w:t xml:space="preserve"> fitted with a probe that is connected to the Porta</w:t>
      </w:r>
      <w:r w:rsidR="006C0F05">
        <w:rPr>
          <w:rFonts w:ascii="Times New Roman" w:hAnsi="Times New Roman" w:cs="Times New Roman"/>
          <w:sz w:val="24"/>
          <w:szCs w:val="24"/>
        </w:rPr>
        <w:t>C</w:t>
      </w:r>
      <w:r w:rsidR="00AD2A12" w:rsidRPr="006C0F05">
        <w:rPr>
          <w:rFonts w:ascii="Times New Roman" w:hAnsi="Times New Roman" w:cs="Times New Roman"/>
          <w:sz w:val="24"/>
          <w:szCs w:val="24"/>
        </w:rPr>
        <w:t>count</w:t>
      </w:r>
      <w:r w:rsidR="00896D9A" w:rsidRPr="006C0F05">
        <w:rPr>
          <w:rFonts w:ascii="Times New Roman" w:hAnsi="Times New Roman" w:cs="Times New Roman"/>
          <w:sz w:val="24"/>
          <w:szCs w:val="24"/>
        </w:rPr>
        <w:t>®</w:t>
      </w:r>
      <w:r w:rsidR="00AD2A12" w:rsidRPr="006C0F05">
        <w:rPr>
          <w:rFonts w:ascii="Times New Roman" w:hAnsi="Times New Roman" w:cs="Times New Roman"/>
          <w:sz w:val="24"/>
          <w:szCs w:val="24"/>
        </w:rPr>
        <w:t xml:space="preserve"> </w:t>
      </w:r>
      <w:r w:rsidR="006C0F05">
        <w:rPr>
          <w:rFonts w:ascii="Times New Roman" w:hAnsi="Times New Roman" w:cs="Times New Roman"/>
          <w:sz w:val="24"/>
          <w:szCs w:val="24"/>
        </w:rPr>
        <w:t xml:space="preserve">Pro+ </w:t>
      </w:r>
      <w:r w:rsidR="00AD2A12" w:rsidRPr="006C0F05">
        <w:rPr>
          <w:rFonts w:ascii="Times New Roman" w:hAnsi="Times New Roman" w:cs="Times New Roman"/>
          <w:sz w:val="24"/>
          <w:szCs w:val="24"/>
        </w:rPr>
        <w:t xml:space="preserve">unit via a tube assembly.  The probe is installed using a sharp piercing tool that pierces the </w:t>
      </w:r>
      <w:r w:rsidR="004F6BA5" w:rsidRPr="006C0F05">
        <w:rPr>
          <w:rFonts w:ascii="Times New Roman" w:hAnsi="Times New Roman" w:cs="Times New Roman"/>
          <w:sz w:val="24"/>
          <w:szCs w:val="24"/>
        </w:rPr>
        <w:t>N95 respirator</w:t>
      </w:r>
      <w:r w:rsidR="00AD2A12" w:rsidRPr="006C0F05">
        <w:rPr>
          <w:rFonts w:ascii="Times New Roman" w:hAnsi="Times New Roman" w:cs="Times New Roman"/>
          <w:sz w:val="24"/>
          <w:szCs w:val="24"/>
        </w:rPr>
        <w:t xml:space="preserve"> and “loads” the probe to the mask</w:t>
      </w:r>
      <w:r w:rsidR="004F6BA5" w:rsidRPr="006C0F05">
        <w:rPr>
          <w:rFonts w:ascii="Times New Roman" w:hAnsi="Times New Roman" w:cs="Times New Roman"/>
          <w:sz w:val="24"/>
          <w:szCs w:val="24"/>
        </w:rPr>
        <w:t xml:space="preserve"> within the </w:t>
      </w:r>
      <w:r w:rsidR="0040728D" w:rsidRPr="006C0F05">
        <w:rPr>
          <w:rFonts w:ascii="Times New Roman" w:hAnsi="Times New Roman" w:cs="Times New Roman"/>
          <w:sz w:val="24"/>
          <w:szCs w:val="24"/>
        </w:rPr>
        <w:t>“br</w:t>
      </w:r>
      <w:r w:rsidR="00896D9A" w:rsidRPr="006C0F05">
        <w:rPr>
          <w:rFonts w:ascii="Times New Roman" w:hAnsi="Times New Roman" w:cs="Times New Roman"/>
          <w:sz w:val="24"/>
          <w:szCs w:val="24"/>
        </w:rPr>
        <w:t xml:space="preserve">eathing zone” of the respirator, which </w:t>
      </w:r>
      <w:r w:rsidR="0040728D" w:rsidRPr="006C0F05">
        <w:rPr>
          <w:rFonts w:ascii="Times New Roman" w:hAnsi="Times New Roman" w:cs="Times New Roman"/>
          <w:sz w:val="24"/>
          <w:szCs w:val="24"/>
        </w:rPr>
        <w:t>is in the center of the respirator between the person’s nose and mouth</w:t>
      </w:r>
      <w:r w:rsidR="006C0F05" w:rsidRPr="006C0F05">
        <w:rPr>
          <w:rFonts w:ascii="Times New Roman" w:hAnsi="Times New Roman" w:cs="Times New Roman"/>
          <w:sz w:val="24"/>
          <w:szCs w:val="24"/>
        </w:rPr>
        <w:t xml:space="preserve"> (see Figure 2)</w:t>
      </w:r>
      <w:r w:rsidR="00AD2A12" w:rsidRPr="006C0F05">
        <w:rPr>
          <w:rFonts w:ascii="Times New Roman" w:hAnsi="Times New Roman" w:cs="Times New Roman"/>
          <w:sz w:val="24"/>
          <w:szCs w:val="24"/>
        </w:rPr>
        <w:t>.</w:t>
      </w:r>
      <w:r w:rsidR="00DA36A5" w:rsidRPr="006C0F05">
        <w:rPr>
          <w:rFonts w:ascii="Times New Roman" w:hAnsi="Times New Roman" w:cs="Times New Roman"/>
          <w:sz w:val="24"/>
          <w:szCs w:val="24"/>
        </w:rPr>
        <w:t xml:space="preserve"> </w:t>
      </w:r>
    </w:p>
    <w:p w:rsidR="00A30323" w:rsidRPr="006C0F05" w:rsidRDefault="00A30323">
      <w:pPr>
        <w:rPr>
          <w:rFonts w:ascii="Times New Roman" w:hAnsi="Times New Roman" w:cs="Times New Roman"/>
          <w:sz w:val="24"/>
          <w:szCs w:val="24"/>
        </w:rPr>
      </w:pPr>
      <w:r w:rsidRPr="006C0F05">
        <w:rPr>
          <w:rFonts w:ascii="Times New Roman" w:hAnsi="Times New Roman" w:cs="Times New Roman"/>
          <w:noProof/>
          <w:sz w:val="24"/>
          <w:szCs w:val="24"/>
        </w:rPr>
        <w:drawing>
          <wp:inline distT="0" distB="0" distL="0" distR="0" wp14:anchorId="7D31C512" wp14:editId="78457173">
            <wp:extent cx="1554480" cy="1165860"/>
            <wp:effectExtent l="0" t="0" r="7620" b="0"/>
            <wp:docPr id="4" name="Picture 4" descr="PortaCount Respirator Fit Tester 803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Count Respirator Fit Tester 8038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4758" cy="1166069"/>
                    </a:xfrm>
                    <a:prstGeom prst="rect">
                      <a:avLst/>
                    </a:prstGeom>
                    <a:noFill/>
                    <a:ln>
                      <a:noFill/>
                    </a:ln>
                  </pic:spPr>
                </pic:pic>
              </a:graphicData>
            </a:graphic>
          </wp:inline>
        </w:drawing>
      </w:r>
      <w:r w:rsidR="006C0F05" w:rsidRPr="006C0F05">
        <w:rPr>
          <w:rFonts w:ascii="Times New Roman" w:hAnsi="Times New Roman" w:cs="Times New Roman"/>
          <w:sz w:val="24"/>
          <w:szCs w:val="24"/>
        </w:rPr>
        <w:t>Figure 1- Portacount® Pro+ Fit Testing Unit</w:t>
      </w:r>
    </w:p>
    <w:p w:rsidR="00A30323" w:rsidRPr="00094162" w:rsidRDefault="00A30323">
      <w:pPr>
        <w:rPr>
          <w:rFonts w:ascii="Times New Roman" w:hAnsi="Times New Roman" w:cs="Times New Roman"/>
          <w:color w:val="7030A0"/>
          <w:sz w:val="24"/>
          <w:szCs w:val="24"/>
        </w:rPr>
      </w:pPr>
    </w:p>
    <w:p w:rsidR="00AD2A12" w:rsidRPr="00094162" w:rsidRDefault="00AD2A12">
      <w:pPr>
        <w:rPr>
          <w:rFonts w:ascii="Times New Roman" w:hAnsi="Times New Roman" w:cs="Times New Roman"/>
          <w:sz w:val="24"/>
          <w:szCs w:val="24"/>
        </w:rPr>
      </w:pPr>
      <w:r w:rsidRPr="00094162">
        <w:rPr>
          <w:rFonts w:ascii="Times New Roman" w:eastAsia="Times New Roman" w:hAnsi="Times New Roman" w:cs="Times New Roman"/>
          <w:noProof/>
          <w:sz w:val="24"/>
          <w:szCs w:val="24"/>
        </w:rPr>
        <w:drawing>
          <wp:inline distT="0" distB="0" distL="0" distR="0" wp14:anchorId="4E13599D" wp14:editId="5761B7F9">
            <wp:extent cx="1530640" cy="1375410"/>
            <wp:effectExtent l="0" t="0" r="0" b="0"/>
            <wp:docPr id="3" name="Picture 3" descr="cid:e47052c7-679c-4f03-b997-62adc45ecf72@namprd0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47052c7-679c-4f03-b997-62adc45ecf72@namprd08.prod.outlook.com"/>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548071" cy="1391074"/>
                    </a:xfrm>
                    <a:prstGeom prst="rect">
                      <a:avLst/>
                    </a:prstGeom>
                    <a:noFill/>
                    <a:ln>
                      <a:noFill/>
                    </a:ln>
                  </pic:spPr>
                </pic:pic>
              </a:graphicData>
            </a:graphic>
          </wp:inline>
        </w:drawing>
      </w:r>
      <w:r w:rsidR="006C0F05">
        <w:rPr>
          <w:rFonts w:ascii="Times New Roman" w:hAnsi="Times New Roman" w:cs="Times New Roman"/>
          <w:sz w:val="24"/>
          <w:szCs w:val="24"/>
        </w:rPr>
        <w:t xml:space="preserve"> Figure 2- N95 Respirator loaded with probe and tube assembly</w:t>
      </w:r>
    </w:p>
    <w:p w:rsidR="0040728D" w:rsidRPr="00094162" w:rsidRDefault="0040728D">
      <w:pPr>
        <w:rPr>
          <w:rFonts w:ascii="Times New Roman" w:hAnsi="Times New Roman" w:cs="Times New Roman"/>
          <w:sz w:val="24"/>
          <w:szCs w:val="24"/>
        </w:rPr>
      </w:pPr>
    </w:p>
    <w:p w:rsidR="001D5F59" w:rsidRPr="00094162" w:rsidRDefault="00E63475" w:rsidP="00D3560D">
      <w:pPr>
        <w:spacing w:line="480" w:lineRule="auto"/>
        <w:rPr>
          <w:rFonts w:ascii="Times New Roman" w:hAnsi="Times New Roman" w:cs="Times New Roman"/>
          <w:sz w:val="24"/>
          <w:szCs w:val="24"/>
        </w:rPr>
      </w:pPr>
      <w:r w:rsidRPr="00094162">
        <w:rPr>
          <w:rFonts w:ascii="Times New Roman" w:hAnsi="Times New Roman" w:cs="Times New Roman"/>
          <w:sz w:val="24"/>
          <w:szCs w:val="24"/>
        </w:rPr>
        <w:t xml:space="preserve"> </w:t>
      </w:r>
      <w:r w:rsidR="006C0F05">
        <w:rPr>
          <w:rFonts w:ascii="Times New Roman" w:hAnsi="Times New Roman" w:cs="Times New Roman"/>
          <w:sz w:val="24"/>
          <w:szCs w:val="24"/>
        </w:rPr>
        <w:t xml:space="preserve">The PortaCount® </w:t>
      </w:r>
      <w:r w:rsidR="00015A38" w:rsidRPr="00094162">
        <w:rPr>
          <w:rFonts w:ascii="Times New Roman" w:hAnsi="Times New Roman" w:cs="Times New Roman"/>
          <w:sz w:val="24"/>
          <w:szCs w:val="24"/>
        </w:rPr>
        <w:t>Pro + fit test</w:t>
      </w:r>
      <w:r w:rsidR="006C0F05">
        <w:rPr>
          <w:rFonts w:ascii="Times New Roman" w:hAnsi="Times New Roman" w:cs="Times New Roman"/>
          <w:sz w:val="24"/>
          <w:szCs w:val="24"/>
        </w:rPr>
        <w:t>s</w:t>
      </w:r>
      <w:r w:rsidR="004F6BA5" w:rsidRPr="00094162">
        <w:rPr>
          <w:rFonts w:ascii="Times New Roman" w:hAnsi="Times New Roman" w:cs="Times New Roman"/>
          <w:sz w:val="24"/>
          <w:szCs w:val="24"/>
        </w:rPr>
        <w:t xml:space="preserve"> </w:t>
      </w:r>
      <w:r w:rsidR="006C0F05">
        <w:rPr>
          <w:rFonts w:ascii="Times New Roman" w:hAnsi="Times New Roman" w:cs="Times New Roman"/>
          <w:sz w:val="24"/>
          <w:szCs w:val="24"/>
        </w:rPr>
        <w:t xml:space="preserve">the mask wearer while performing </w:t>
      </w:r>
      <w:r w:rsidR="00015A38" w:rsidRPr="00094162">
        <w:rPr>
          <w:rFonts w:ascii="Times New Roman" w:hAnsi="Times New Roman" w:cs="Times New Roman"/>
          <w:sz w:val="24"/>
          <w:szCs w:val="24"/>
        </w:rPr>
        <w:t>nor</w:t>
      </w:r>
      <w:r w:rsidR="00DC3E0B" w:rsidRPr="00094162">
        <w:rPr>
          <w:rFonts w:ascii="Times New Roman" w:hAnsi="Times New Roman" w:cs="Times New Roman"/>
          <w:sz w:val="24"/>
          <w:szCs w:val="24"/>
        </w:rPr>
        <w:t xml:space="preserve">mal breathing, deep breathing, </w:t>
      </w:r>
      <w:r w:rsidR="00D67D26" w:rsidRPr="00094162">
        <w:rPr>
          <w:rFonts w:ascii="Times New Roman" w:hAnsi="Times New Roman" w:cs="Times New Roman"/>
          <w:sz w:val="24"/>
          <w:szCs w:val="24"/>
        </w:rPr>
        <w:t xml:space="preserve">head rotation side to side, </w:t>
      </w:r>
      <w:r w:rsidR="00015A38" w:rsidRPr="00094162">
        <w:rPr>
          <w:rFonts w:ascii="Times New Roman" w:hAnsi="Times New Roman" w:cs="Times New Roman"/>
          <w:sz w:val="24"/>
          <w:szCs w:val="24"/>
        </w:rPr>
        <w:t xml:space="preserve"> </w:t>
      </w:r>
      <w:r w:rsidR="006C0F05">
        <w:rPr>
          <w:rFonts w:ascii="Times New Roman" w:hAnsi="Times New Roman" w:cs="Times New Roman"/>
          <w:sz w:val="24"/>
          <w:szCs w:val="24"/>
        </w:rPr>
        <w:t xml:space="preserve">moving the </w:t>
      </w:r>
      <w:r w:rsidR="00015A38" w:rsidRPr="00094162">
        <w:rPr>
          <w:rFonts w:ascii="Times New Roman" w:hAnsi="Times New Roman" w:cs="Times New Roman"/>
          <w:sz w:val="24"/>
          <w:szCs w:val="24"/>
        </w:rPr>
        <w:t xml:space="preserve">head up and down (flexion/extension of neck), </w:t>
      </w:r>
      <w:r w:rsidR="00015A38" w:rsidRPr="00094162">
        <w:rPr>
          <w:rFonts w:ascii="Times New Roman" w:hAnsi="Times New Roman" w:cs="Times New Roman"/>
          <w:sz w:val="24"/>
          <w:szCs w:val="24"/>
        </w:rPr>
        <w:lastRenderedPageBreak/>
        <w:t xml:space="preserve">talking, grimacing, bending over at the waist, and lastly, a repeat of normal breathing. </w:t>
      </w:r>
      <w:r w:rsidR="003A5DFD" w:rsidRPr="00094162">
        <w:rPr>
          <w:rFonts w:ascii="Times New Roman" w:hAnsi="Times New Roman" w:cs="Times New Roman"/>
          <w:sz w:val="24"/>
          <w:szCs w:val="24"/>
        </w:rPr>
        <w:t>The Porta</w:t>
      </w:r>
      <w:r w:rsidR="006C0F05">
        <w:rPr>
          <w:rFonts w:ascii="Times New Roman" w:hAnsi="Times New Roman" w:cs="Times New Roman"/>
          <w:sz w:val="24"/>
          <w:szCs w:val="24"/>
        </w:rPr>
        <w:t>C</w:t>
      </w:r>
      <w:r w:rsidR="003A5DFD" w:rsidRPr="00094162">
        <w:rPr>
          <w:rFonts w:ascii="Times New Roman" w:hAnsi="Times New Roman" w:cs="Times New Roman"/>
          <w:sz w:val="24"/>
          <w:szCs w:val="24"/>
        </w:rPr>
        <w:t>ount Pro+ calculate</w:t>
      </w:r>
      <w:r w:rsidR="004F6BA5" w:rsidRPr="00094162">
        <w:rPr>
          <w:rFonts w:ascii="Times New Roman" w:hAnsi="Times New Roman" w:cs="Times New Roman"/>
          <w:sz w:val="24"/>
          <w:szCs w:val="24"/>
        </w:rPr>
        <w:t>s</w:t>
      </w:r>
      <w:r w:rsidR="003A5DFD" w:rsidRPr="00094162">
        <w:rPr>
          <w:rFonts w:ascii="Times New Roman" w:hAnsi="Times New Roman" w:cs="Times New Roman"/>
          <w:sz w:val="24"/>
          <w:szCs w:val="24"/>
        </w:rPr>
        <w:t xml:space="preserve"> a </w:t>
      </w:r>
      <w:r w:rsidR="00EA3561" w:rsidRPr="00094162">
        <w:rPr>
          <w:rFonts w:ascii="Times New Roman" w:hAnsi="Times New Roman" w:cs="Times New Roman"/>
          <w:sz w:val="24"/>
          <w:szCs w:val="24"/>
        </w:rPr>
        <w:t xml:space="preserve">“Fit Factor” </w:t>
      </w:r>
      <w:r w:rsidR="003A5DFD" w:rsidRPr="00094162">
        <w:rPr>
          <w:rFonts w:ascii="Times New Roman" w:hAnsi="Times New Roman" w:cs="Times New Roman"/>
          <w:sz w:val="24"/>
          <w:szCs w:val="24"/>
        </w:rPr>
        <w:t xml:space="preserve">grade for each of these exercises and an overall </w:t>
      </w:r>
      <w:r w:rsidR="00EA3561" w:rsidRPr="00094162">
        <w:rPr>
          <w:rFonts w:ascii="Times New Roman" w:hAnsi="Times New Roman" w:cs="Times New Roman"/>
          <w:sz w:val="24"/>
          <w:szCs w:val="24"/>
        </w:rPr>
        <w:t>“</w:t>
      </w:r>
      <w:r w:rsidR="003A5DFD" w:rsidRPr="00094162">
        <w:rPr>
          <w:rFonts w:ascii="Times New Roman" w:hAnsi="Times New Roman" w:cs="Times New Roman"/>
          <w:sz w:val="24"/>
          <w:szCs w:val="24"/>
        </w:rPr>
        <w:t>Fit Factor</w:t>
      </w:r>
      <w:r w:rsidR="00EA3561" w:rsidRPr="00094162">
        <w:rPr>
          <w:rFonts w:ascii="Times New Roman" w:hAnsi="Times New Roman" w:cs="Times New Roman"/>
          <w:sz w:val="24"/>
          <w:szCs w:val="24"/>
        </w:rPr>
        <w:t>”</w:t>
      </w:r>
      <w:r w:rsidR="003A5DFD" w:rsidRPr="00094162">
        <w:rPr>
          <w:rFonts w:ascii="Times New Roman" w:hAnsi="Times New Roman" w:cs="Times New Roman"/>
          <w:sz w:val="24"/>
          <w:szCs w:val="24"/>
        </w:rPr>
        <w:t xml:space="preserve"> grade for all the exercises combined.</w:t>
      </w:r>
    </w:p>
    <w:p w:rsidR="00951106" w:rsidRPr="00094162" w:rsidRDefault="00951106" w:rsidP="00D3560D">
      <w:pPr>
        <w:spacing w:line="480" w:lineRule="auto"/>
        <w:rPr>
          <w:rFonts w:ascii="Times New Roman" w:hAnsi="Times New Roman" w:cs="Times New Roman"/>
          <w:sz w:val="24"/>
          <w:szCs w:val="24"/>
        </w:rPr>
      </w:pPr>
      <w:r w:rsidRPr="00094162">
        <w:rPr>
          <w:rFonts w:ascii="Times New Roman" w:hAnsi="Times New Roman" w:cs="Times New Roman"/>
          <w:sz w:val="24"/>
          <w:szCs w:val="24"/>
        </w:rPr>
        <w:t xml:space="preserve">The Fit Factor is the ratio of the amount of particles measured inside and outside of the respirator.  </w:t>
      </w:r>
      <w:r w:rsidR="00D67D26" w:rsidRPr="00094162">
        <w:rPr>
          <w:rFonts w:ascii="Times New Roman" w:hAnsi="Times New Roman" w:cs="Times New Roman"/>
          <w:sz w:val="24"/>
          <w:szCs w:val="24"/>
        </w:rPr>
        <w:t xml:space="preserve">It is the numerical result of the </w:t>
      </w:r>
      <w:r w:rsidRPr="00094162">
        <w:rPr>
          <w:rFonts w:ascii="Times New Roman" w:hAnsi="Times New Roman" w:cs="Times New Roman"/>
          <w:sz w:val="24"/>
          <w:szCs w:val="24"/>
        </w:rPr>
        <w:t>quantitative fit test performed on a respirator’s face piece, which indicates the effectiveness of the seal against the face</w:t>
      </w:r>
      <w:r w:rsidR="00525C2A" w:rsidRPr="00094162">
        <w:rPr>
          <w:rFonts w:ascii="Times New Roman" w:hAnsi="Times New Roman" w:cs="Times New Roman"/>
          <w:sz w:val="24"/>
          <w:szCs w:val="24"/>
        </w:rPr>
        <w:t xml:space="preserve">.  </w:t>
      </w:r>
      <w:r w:rsidRPr="00094162">
        <w:rPr>
          <w:rFonts w:ascii="Times New Roman" w:hAnsi="Times New Roman" w:cs="Times New Roman"/>
          <w:sz w:val="24"/>
          <w:szCs w:val="24"/>
        </w:rPr>
        <w:t xml:space="preserve">It is expressed as a ratio that identifies how many times cleaner the air inside the respirator’s face piece is in comparison to the air outside of the face piece. </w:t>
      </w:r>
      <w:r w:rsidR="00DB5A2E" w:rsidRPr="00094162">
        <w:rPr>
          <w:rStyle w:val="normaltextrun"/>
          <w:rFonts w:ascii="Times New Roman" w:hAnsi="Times New Roman" w:cs="Times New Roman"/>
          <w:color w:val="333333"/>
          <w:sz w:val="24"/>
          <w:szCs w:val="24"/>
        </w:rPr>
        <w:t>The accepted fit factor for a half face mask is 100. This ratio indicates that the air inside the face piece is 100 times cleaner than the air outside of the face piece.</w:t>
      </w:r>
    </w:p>
    <w:p w:rsidR="002922D7" w:rsidRPr="00094162" w:rsidRDefault="002922D7" w:rsidP="0038429C">
      <w:pPr>
        <w:rPr>
          <w:rFonts w:ascii="Times New Roman" w:hAnsi="Times New Roman" w:cs="Times New Roman"/>
          <w:sz w:val="24"/>
          <w:szCs w:val="24"/>
        </w:rPr>
      </w:pPr>
      <w:r w:rsidRPr="00094162">
        <w:rPr>
          <w:rFonts w:ascii="Times New Roman" w:eastAsia="Times New Roman" w:hAnsi="Times New Roman" w:cs="Times New Roman"/>
          <w:noProof/>
          <w:sz w:val="24"/>
          <w:szCs w:val="24"/>
        </w:rPr>
        <w:drawing>
          <wp:inline distT="0" distB="0" distL="0" distR="0" wp14:anchorId="3CD54B3A" wp14:editId="5DB3CC01">
            <wp:extent cx="1504950" cy="1416682"/>
            <wp:effectExtent l="0" t="0" r="0" b="0"/>
            <wp:docPr id="2" name="Picture 2" descr="cid:21f30d60-9bcd-4c14-b720-12034f7ec581@namprd0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21f30d60-9bcd-4c14-b720-12034f7ec581@namprd08.prod.outlook.com"/>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588313" cy="1495156"/>
                    </a:xfrm>
                    <a:prstGeom prst="rect">
                      <a:avLst/>
                    </a:prstGeom>
                    <a:noFill/>
                    <a:ln>
                      <a:noFill/>
                    </a:ln>
                  </pic:spPr>
                </pic:pic>
              </a:graphicData>
            </a:graphic>
          </wp:inline>
        </w:drawing>
      </w:r>
      <w:r w:rsidR="003B4EAD" w:rsidRPr="00094162">
        <w:rPr>
          <w:rFonts w:ascii="Times New Roman" w:hAnsi="Times New Roman" w:cs="Times New Roman"/>
          <w:sz w:val="24"/>
          <w:szCs w:val="24"/>
        </w:rPr>
        <w:t xml:space="preserve"> Figure</w:t>
      </w:r>
      <w:r w:rsidR="00283844">
        <w:rPr>
          <w:rFonts w:ascii="Times New Roman" w:hAnsi="Times New Roman" w:cs="Times New Roman"/>
          <w:sz w:val="24"/>
          <w:szCs w:val="24"/>
        </w:rPr>
        <w:t xml:space="preserve"> 3- Application of thin dressings to the nose bridge and cheek bones. </w:t>
      </w:r>
    </w:p>
    <w:p w:rsidR="003B4EAD" w:rsidRPr="00094162" w:rsidRDefault="003B4EAD" w:rsidP="0038429C">
      <w:pPr>
        <w:rPr>
          <w:rFonts w:ascii="Times New Roman" w:hAnsi="Times New Roman" w:cs="Times New Roman"/>
          <w:sz w:val="24"/>
          <w:szCs w:val="24"/>
        </w:rPr>
      </w:pPr>
      <w:r w:rsidRPr="00094162">
        <w:rPr>
          <w:rFonts w:ascii="Times New Roman" w:eastAsia="Times New Roman" w:hAnsi="Times New Roman" w:cs="Times New Roman"/>
          <w:noProof/>
          <w:sz w:val="24"/>
          <w:szCs w:val="24"/>
        </w:rPr>
        <w:drawing>
          <wp:inline distT="0" distB="0" distL="0" distR="0" wp14:anchorId="4B572F90" wp14:editId="6AC8808D">
            <wp:extent cx="1530640" cy="1375410"/>
            <wp:effectExtent l="0" t="0" r="0" b="0"/>
            <wp:docPr id="1" name="Picture 1" descr="cid:e47052c7-679c-4f03-b997-62adc45ecf72@namprd08.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47052c7-679c-4f03-b997-62adc45ecf72@namprd08.prod.outlook.com"/>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548071" cy="1391074"/>
                    </a:xfrm>
                    <a:prstGeom prst="rect">
                      <a:avLst/>
                    </a:prstGeom>
                    <a:noFill/>
                    <a:ln>
                      <a:noFill/>
                    </a:ln>
                  </pic:spPr>
                </pic:pic>
              </a:graphicData>
            </a:graphic>
          </wp:inline>
        </w:drawing>
      </w:r>
      <w:r w:rsidRPr="00094162">
        <w:rPr>
          <w:rFonts w:ascii="Times New Roman" w:hAnsi="Times New Roman" w:cs="Times New Roman"/>
          <w:sz w:val="24"/>
          <w:szCs w:val="24"/>
        </w:rPr>
        <w:t xml:space="preserve"> Figure </w:t>
      </w:r>
      <w:r w:rsidR="00283844">
        <w:rPr>
          <w:rFonts w:ascii="Times New Roman" w:hAnsi="Times New Roman" w:cs="Times New Roman"/>
          <w:sz w:val="24"/>
          <w:szCs w:val="24"/>
        </w:rPr>
        <w:t>4- N95 respirator placement over thin dressings</w:t>
      </w:r>
    </w:p>
    <w:p w:rsidR="00D67D26" w:rsidRPr="00094162" w:rsidRDefault="00D67D26" w:rsidP="00DA36A5">
      <w:pPr>
        <w:rPr>
          <w:rFonts w:ascii="Times New Roman" w:hAnsi="Times New Roman" w:cs="Times New Roman"/>
          <w:sz w:val="24"/>
          <w:szCs w:val="24"/>
        </w:rPr>
      </w:pPr>
    </w:p>
    <w:p w:rsidR="001334C3" w:rsidRPr="00283844" w:rsidRDefault="004F6BA5" w:rsidP="00D3560D">
      <w:pPr>
        <w:spacing w:line="480" w:lineRule="auto"/>
        <w:rPr>
          <w:rFonts w:ascii="Times New Roman" w:hAnsi="Times New Roman" w:cs="Times New Roman"/>
          <w:sz w:val="24"/>
          <w:szCs w:val="24"/>
        </w:rPr>
      </w:pPr>
      <w:r w:rsidRPr="00094162">
        <w:rPr>
          <w:rFonts w:ascii="Times New Roman" w:hAnsi="Times New Roman" w:cs="Times New Roman"/>
          <w:sz w:val="24"/>
          <w:szCs w:val="24"/>
        </w:rPr>
        <w:t>As the locations on the face that most frequently experienced skin issues were the bridge of the nose and the cheek bones, the dressing</w:t>
      </w:r>
      <w:r w:rsidR="005B3FF0" w:rsidRPr="00094162">
        <w:rPr>
          <w:rFonts w:ascii="Times New Roman" w:hAnsi="Times New Roman" w:cs="Times New Roman"/>
          <w:sz w:val="24"/>
          <w:szCs w:val="24"/>
        </w:rPr>
        <w:t>s</w:t>
      </w:r>
      <w:r w:rsidRPr="00094162">
        <w:rPr>
          <w:rFonts w:ascii="Times New Roman" w:hAnsi="Times New Roman" w:cs="Times New Roman"/>
          <w:sz w:val="24"/>
          <w:szCs w:val="24"/>
        </w:rPr>
        <w:t xml:space="preserve"> used for testing were placed on the face in those areas.  </w:t>
      </w:r>
      <w:r w:rsidR="00283844">
        <w:rPr>
          <w:rFonts w:ascii="Times New Roman" w:hAnsi="Times New Roman" w:cs="Times New Roman"/>
          <w:sz w:val="24"/>
          <w:szCs w:val="24"/>
        </w:rPr>
        <w:t>(</w:t>
      </w:r>
      <w:r w:rsidRPr="00094162">
        <w:rPr>
          <w:rFonts w:ascii="Times New Roman" w:hAnsi="Times New Roman" w:cs="Times New Roman"/>
          <w:sz w:val="24"/>
          <w:szCs w:val="24"/>
        </w:rPr>
        <w:t xml:space="preserve">See </w:t>
      </w:r>
      <w:r w:rsidR="00D67D26" w:rsidRPr="00094162">
        <w:rPr>
          <w:rFonts w:ascii="Times New Roman" w:hAnsi="Times New Roman" w:cs="Times New Roman"/>
          <w:sz w:val="24"/>
          <w:szCs w:val="24"/>
        </w:rPr>
        <w:t xml:space="preserve">figure </w:t>
      </w:r>
      <w:r w:rsidR="00283844">
        <w:rPr>
          <w:rFonts w:ascii="Times New Roman" w:hAnsi="Times New Roman" w:cs="Times New Roman"/>
          <w:sz w:val="24"/>
          <w:szCs w:val="24"/>
        </w:rPr>
        <w:t>3)</w:t>
      </w:r>
      <w:r w:rsidR="002922D7" w:rsidRPr="00094162">
        <w:rPr>
          <w:rFonts w:ascii="Times New Roman" w:hAnsi="Times New Roman" w:cs="Times New Roman"/>
          <w:sz w:val="24"/>
          <w:szCs w:val="24"/>
        </w:rPr>
        <w:t xml:space="preserve">. </w:t>
      </w:r>
      <w:r w:rsidRPr="00094162">
        <w:rPr>
          <w:rFonts w:ascii="Times New Roman" w:hAnsi="Times New Roman" w:cs="Times New Roman"/>
          <w:sz w:val="24"/>
          <w:szCs w:val="24"/>
        </w:rPr>
        <w:t xml:space="preserve">The dressings were cut into a rectangular shape as follows: a </w:t>
      </w:r>
      <w:r w:rsidR="00D67D26" w:rsidRPr="00094162">
        <w:rPr>
          <w:rFonts w:ascii="Times New Roman" w:hAnsi="Times New Roman" w:cs="Times New Roman"/>
          <w:sz w:val="24"/>
          <w:szCs w:val="24"/>
        </w:rPr>
        <w:t>2.5</w:t>
      </w:r>
      <w:r w:rsidRPr="00094162">
        <w:rPr>
          <w:rFonts w:ascii="Times New Roman" w:hAnsi="Times New Roman" w:cs="Times New Roman"/>
          <w:sz w:val="24"/>
          <w:szCs w:val="24"/>
        </w:rPr>
        <w:t xml:space="preserve"> </w:t>
      </w:r>
      <w:r w:rsidR="00D67D26" w:rsidRPr="00094162">
        <w:rPr>
          <w:rFonts w:ascii="Times New Roman" w:hAnsi="Times New Roman" w:cs="Times New Roman"/>
          <w:sz w:val="24"/>
          <w:szCs w:val="24"/>
        </w:rPr>
        <w:t>cm x 6</w:t>
      </w:r>
      <w:r w:rsidRPr="00094162">
        <w:rPr>
          <w:rFonts w:ascii="Times New Roman" w:hAnsi="Times New Roman" w:cs="Times New Roman"/>
          <w:sz w:val="24"/>
          <w:szCs w:val="24"/>
        </w:rPr>
        <w:t xml:space="preserve"> </w:t>
      </w:r>
      <w:r w:rsidR="00D67D26" w:rsidRPr="00094162">
        <w:rPr>
          <w:rFonts w:ascii="Times New Roman" w:hAnsi="Times New Roman" w:cs="Times New Roman"/>
          <w:sz w:val="24"/>
          <w:szCs w:val="24"/>
        </w:rPr>
        <w:t>cm p</w:t>
      </w:r>
      <w:r w:rsidR="002922D7" w:rsidRPr="00094162">
        <w:rPr>
          <w:rFonts w:ascii="Times New Roman" w:hAnsi="Times New Roman" w:cs="Times New Roman"/>
          <w:sz w:val="24"/>
          <w:szCs w:val="24"/>
        </w:rPr>
        <w:t xml:space="preserve">iece </w:t>
      </w:r>
      <w:r w:rsidR="002922D7" w:rsidRPr="00094162">
        <w:rPr>
          <w:rFonts w:ascii="Times New Roman" w:hAnsi="Times New Roman" w:cs="Times New Roman"/>
          <w:sz w:val="24"/>
          <w:szCs w:val="24"/>
        </w:rPr>
        <w:lastRenderedPageBreak/>
        <w:t xml:space="preserve">was placed on the bridge of the nose, while </w:t>
      </w:r>
      <w:r w:rsidR="006D3E67" w:rsidRPr="00094162">
        <w:rPr>
          <w:rFonts w:ascii="Times New Roman" w:hAnsi="Times New Roman" w:cs="Times New Roman"/>
          <w:sz w:val="24"/>
          <w:szCs w:val="24"/>
        </w:rPr>
        <w:t>a</w:t>
      </w:r>
      <w:r w:rsidR="002922D7" w:rsidRPr="00094162">
        <w:rPr>
          <w:rFonts w:ascii="Times New Roman" w:hAnsi="Times New Roman" w:cs="Times New Roman"/>
          <w:sz w:val="24"/>
          <w:szCs w:val="24"/>
        </w:rPr>
        <w:t xml:space="preserve"> </w:t>
      </w:r>
      <w:r w:rsidR="00D67D26" w:rsidRPr="00094162">
        <w:rPr>
          <w:rFonts w:ascii="Times New Roman" w:hAnsi="Times New Roman" w:cs="Times New Roman"/>
          <w:sz w:val="24"/>
          <w:szCs w:val="24"/>
        </w:rPr>
        <w:t xml:space="preserve">2.5cm x 2.5cm </w:t>
      </w:r>
      <w:r w:rsidR="00A30323" w:rsidRPr="00094162">
        <w:rPr>
          <w:rFonts w:ascii="Times New Roman" w:hAnsi="Times New Roman" w:cs="Times New Roman"/>
          <w:sz w:val="24"/>
          <w:szCs w:val="24"/>
        </w:rPr>
        <w:t xml:space="preserve">piece </w:t>
      </w:r>
      <w:r w:rsidR="006D3E67" w:rsidRPr="00094162">
        <w:rPr>
          <w:rFonts w:ascii="Times New Roman" w:hAnsi="Times New Roman" w:cs="Times New Roman"/>
          <w:sz w:val="24"/>
          <w:szCs w:val="24"/>
        </w:rPr>
        <w:t>was</w:t>
      </w:r>
      <w:r w:rsidR="00E270DD" w:rsidRPr="00094162">
        <w:rPr>
          <w:rFonts w:ascii="Times New Roman" w:hAnsi="Times New Roman" w:cs="Times New Roman"/>
          <w:sz w:val="24"/>
          <w:szCs w:val="24"/>
        </w:rPr>
        <w:t xml:space="preserve"> placed on </w:t>
      </w:r>
      <w:r w:rsidR="006D3E67" w:rsidRPr="00094162">
        <w:rPr>
          <w:rFonts w:ascii="Times New Roman" w:hAnsi="Times New Roman" w:cs="Times New Roman"/>
          <w:sz w:val="24"/>
          <w:szCs w:val="24"/>
        </w:rPr>
        <w:t>each cheekbone</w:t>
      </w:r>
      <w:r w:rsidR="00E270DD" w:rsidRPr="00094162">
        <w:rPr>
          <w:rFonts w:ascii="Times New Roman" w:hAnsi="Times New Roman" w:cs="Times New Roman"/>
          <w:color w:val="7030A0"/>
          <w:sz w:val="24"/>
          <w:szCs w:val="24"/>
        </w:rPr>
        <w:t xml:space="preserve">.  </w:t>
      </w:r>
      <w:r w:rsidR="00DA36A5" w:rsidRPr="00283844">
        <w:rPr>
          <w:rFonts w:ascii="Times New Roman" w:hAnsi="Times New Roman" w:cs="Times New Roman"/>
          <w:sz w:val="24"/>
          <w:szCs w:val="24"/>
        </w:rPr>
        <w:t xml:space="preserve">The </w:t>
      </w:r>
      <w:r w:rsidR="00E270DD" w:rsidRPr="00283844">
        <w:rPr>
          <w:rFonts w:ascii="Times New Roman" w:hAnsi="Times New Roman" w:cs="Times New Roman"/>
          <w:sz w:val="24"/>
          <w:szCs w:val="24"/>
        </w:rPr>
        <w:t>dressings were placed to sit u</w:t>
      </w:r>
      <w:r w:rsidR="00DA36A5" w:rsidRPr="00283844">
        <w:rPr>
          <w:rFonts w:ascii="Times New Roman" w:hAnsi="Times New Roman" w:cs="Times New Roman"/>
          <w:sz w:val="24"/>
          <w:szCs w:val="24"/>
        </w:rPr>
        <w:t xml:space="preserve">nder the edges of the N95 </w:t>
      </w:r>
      <w:r w:rsidR="00AB0CD3" w:rsidRPr="00283844">
        <w:rPr>
          <w:rFonts w:ascii="Times New Roman" w:hAnsi="Times New Roman" w:cs="Times New Roman"/>
          <w:sz w:val="24"/>
          <w:szCs w:val="24"/>
        </w:rPr>
        <w:t xml:space="preserve">respirator </w:t>
      </w:r>
      <w:r w:rsidR="00D00BC8" w:rsidRPr="00283844">
        <w:rPr>
          <w:rFonts w:ascii="Times New Roman" w:hAnsi="Times New Roman" w:cs="Times New Roman"/>
          <w:sz w:val="24"/>
          <w:szCs w:val="24"/>
        </w:rPr>
        <w:t>and were</w:t>
      </w:r>
      <w:r w:rsidR="00DA36A5" w:rsidRPr="00283844">
        <w:rPr>
          <w:rFonts w:ascii="Times New Roman" w:hAnsi="Times New Roman" w:cs="Times New Roman"/>
          <w:sz w:val="24"/>
          <w:szCs w:val="24"/>
        </w:rPr>
        <w:t xml:space="preserve"> consistent with both test subjects with no dressing overlap. </w:t>
      </w:r>
    </w:p>
    <w:p w:rsidR="00FC1AD0" w:rsidRPr="00094162" w:rsidRDefault="00FC1AD0" w:rsidP="00D3560D">
      <w:pPr>
        <w:spacing w:line="480" w:lineRule="auto"/>
        <w:rPr>
          <w:rFonts w:ascii="Times New Roman" w:hAnsi="Times New Roman" w:cs="Times New Roman"/>
          <w:b/>
          <w:sz w:val="24"/>
          <w:szCs w:val="24"/>
        </w:rPr>
      </w:pPr>
      <w:r w:rsidRPr="00094162">
        <w:rPr>
          <w:rFonts w:ascii="Times New Roman" w:hAnsi="Times New Roman" w:cs="Times New Roman"/>
          <w:b/>
          <w:sz w:val="24"/>
          <w:szCs w:val="24"/>
        </w:rPr>
        <w:t xml:space="preserve">Limitations: </w:t>
      </w:r>
    </w:p>
    <w:p w:rsidR="00951121" w:rsidRPr="00094162" w:rsidRDefault="00D67D26" w:rsidP="00D3560D">
      <w:pPr>
        <w:spacing w:line="480" w:lineRule="auto"/>
        <w:rPr>
          <w:rFonts w:ascii="Times New Roman" w:hAnsi="Times New Roman" w:cs="Times New Roman"/>
          <w:sz w:val="24"/>
          <w:szCs w:val="24"/>
        </w:rPr>
      </w:pPr>
      <w:r w:rsidRPr="00094162">
        <w:rPr>
          <w:rFonts w:ascii="Times New Roman" w:hAnsi="Times New Roman" w:cs="Times New Roman"/>
          <w:sz w:val="24"/>
          <w:szCs w:val="24"/>
        </w:rPr>
        <w:t>Two subjects with different facial</w:t>
      </w:r>
      <w:r w:rsidR="00283844">
        <w:rPr>
          <w:rFonts w:ascii="Times New Roman" w:hAnsi="Times New Roman" w:cs="Times New Roman"/>
          <w:sz w:val="24"/>
          <w:szCs w:val="24"/>
        </w:rPr>
        <w:t xml:space="preserve"> structures</w:t>
      </w:r>
      <w:r w:rsidRPr="00094162">
        <w:rPr>
          <w:rFonts w:ascii="Times New Roman" w:hAnsi="Times New Roman" w:cs="Times New Roman"/>
          <w:sz w:val="24"/>
          <w:szCs w:val="24"/>
        </w:rPr>
        <w:t xml:space="preserve"> were evaluated.  </w:t>
      </w:r>
      <w:r w:rsidR="00152B40" w:rsidRPr="00094162">
        <w:rPr>
          <w:rFonts w:ascii="Times New Roman" w:hAnsi="Times New Roman" w:cs="Times New Roman"/>
          <w:sz w:val="24"/>
          <w:szCs w:val="24"/>
        </w:rPr>
        <w:t xml:space="preserve">The </w:t>
      </w:r>
      <w:r w:rsidR="001D5F59" w:rsidRPr="00094162">
        <w:rPr>
          <w:rFonts w:ascii="Times New Roman" w:hAnsi="Times New Roman" w:cs="Times New Roman"/>
          <w:sz w:val="24"/>
          <w:szCs w:val="24"/>
        </w:rPr>
        <w:t xml:space="preserve">sample size </w:t>
      </w:r>
      <w:r w:rsidRPr="00094162">
        <w:rPr>
          <w:rFonts w:ascii="Times New Roman" w:hAnsi="Times New Roman" w:cs="Times New Roman"/>
          <w:sz w:val="24"/>
          <w:szCs w:val="24"/>
        </w:rPr>
        <w:t xml:space="preserve">was limited </w:t>
      </w:r>
      <w:r w:rsidR="00283844">
        <w:rPr>
          <w:rFonts w:ascii="Times New Roman" w:hAnsi="Times New Roman" w:cs="Times New Roman"/>
          <w:sz w:val="24"/>
          <w:szCs w:val="24"/>
        </w:rPr>
        <w:t>not only because t</w:t>
      </w:r>
      <w:r w:rsidR="00951121" w:rsidRPr="00094162">
        <w:rPr>
          <w:rFonts w:ascii="Times New Roman" w:hAnsi="Times New Roman" w:cs="Times New Roman"/>
          <w:sz w:val="24"/>
          <w:szCs w:val="24"/>
        </w:rPr>
        <w:t>he recommen</w:t>
      </w:r>
      <w:r w:rsidR="00152B40" w:rsidRPr="00094162">
        <w:rPr>
          <w:rFonts w:ascii="Times New Roman" w:hAnsi="Times New Roman" w:cs="Times New Roman"/>
          <w:sz w:val="24"/>
          <w:szCs w:val="24"/>
        </w:rPr>
        <w:t>dations were needed emergently</w:t>
      </w:r>
      <w:r w:rsidR="004A2FFA">
        <w:rPr>
          <w:rFonts w:ascii="Times New Roman" w:hAnsi="Times New Roman" w:cs="Times New Roman"/>
          <w:sz w:val="24"/>
          <w:szCs w:val="24"/>
        </w:rPr>
        <w:t>,</w:t>
      </w:r>
      <w:r w:rsidR="00283844">
        <w:rPr>
          <w:rFonts w:ascii="Times New Roman" w:hAnsi="Times New Roman" w:cs="Times New Roman"/>
          <w:sz w:val="24"/>
          <w:szCs w:val="24"/>
        </w:rPr>
        <w:t xml:space="preserve"> but because the fit testing procedure itself </w:t>
      </w:r>
      <w:r w:rsidR="00951121" w:rsidRPr="00094162">
        <w:rPr>
          <w:rFonts w:ascii="Times New Roman" w:hAnsi="Times New Roman" w:cs="Times New Roman"/>
          <w:sz w:val="24"/>
          <w:szCs w:val="24"/>
        </w:rPr>
        <w:t>destroys the mask</w:t>
      </w:r>
      <w:r w:rsidR="00283844">
        <w:rPr>
          <w:rFonts w:ascii="Times New Roman" w:hAnsi="Times New Roman" w:cs="Times New Roman"/>
          <w:sz w:val="24"/>
          <w:szCs w:val="24"/>
        </w:rPr>
        <w:t xml:space="preserve"> during the process and N95 respirator supplies were </w:t>
      </w:r>
      <w:r w:rsidR="00951121" w:rsidRPr="00094162">
        <w:rPr>
          <w:rFonts w:ascii="Times New Roman" w:hAnsi="Times New Roman" w:cs="Times New Roman"/>
          <w:sz w:val="24"/>
          <w:szCs w:val="24"/>
        </w:rPr>
        <w:t xml:space="preserve">tightly controlled at the height of the pandemic. </w:t>
      </w:r>
    </w:p>
    <w:p w:rsidR="003212FA" w:rsidRPr="00094162" w:rsidRDefault="00FC1AD0" w:rsidP="00283844">
      <w:pPr>
        <w:spacing w:line="480" w:lineRule="auto"/>
        <w:rPr>
          <w:rFonts w:ascii="Times New Roman" w:hAnsi="Times New Roman" w:cs="Times New Roman"/>
          <w:sz w:val="24"/>
          <w:szCs w:val="24"/>
        </w:rPr>
      </w:pPr>
      <w:r w:rsidRPr="00094162">
        <w:rPr>
          <w:rFonts w:ascii="Times New Roman" w:hAnsi="Times New Roman" w:cs="Times New Roman"/>
          <w:b/>
          <w:sz w:val="24"/>
          <w:szCs w:val="24"/>
        </w:rPr>
        <w:t xml:space="preserve">Results: </w:t>
      </w:r>
    </w:p>
    <w:p w:rsidR="00FC231A" w:rsidRPr="00094162" w:rsidRDefault="009018D9">
      <w:pPr>
        <w:rPr>
          <w:rFonts w:ascii="Times New Roman" w:hAnsi="Times New Roman" w:cs="Times New Roman"/>
          <w:sz w:val="24"/>
          <w:szCs w:val="24"/>
        </w:rPr>
      </w:pPr>
      <w:r w:rsidRPr="00094162">
        <w:rPr>
          <w:rFonts w:ascii="Times New Roman" w:hAnsi="Times New Roman" w:cs="Times New Roman"/>
          <w:sz w:val="24"/>
          <w:szCs w:val="24"/>
        </w:rPr>
        <w:t>Porta</w:t>
      </w:r>
      <w:r w:rsidR="00283844">
        <w:rPr>
          <w:rFonts w:ascii="Times New Roman" w:hAnsi="Times New Roman" w:cs="Times New Roman"/>
          <w:sz w:val="24"/>
          <w:szCs w:val="24"/>
        </w:rPr>
        <w:t>C</w:t>
      </w:r>
      <w:r w:rsidRPr="00094162">
        <w:rPr>
          <w:rFonts w:ascii="Times New Roman" w:hAnsi="Times New Roman" w:cs="Times New Roman"/>
          <w:sz w:val="24"/>
          <w:szCs w:val="24"/>
        </w:rPr>
        <w:t>ount</w:t>
      </w:r>
      <w:r w:rsidR="00283844">
        <w:rPr>
          <w:rFonts w:ascii="Times New Roman" w:hAnsi="Times New Roman" w:cs="Times New Roman"/>
          <w:sz w:val="24"/>
          <w:szCs w:val="24"/>
        </w:rPr>
        <w:t>®</w:t>
      </w:r>
      <w:r w:rsidRPr="00094162">
        <w:rPr>
          <w:rFonts w:ascii="Times New Roman" w:hAnsi="Times New Roman" w:cs="Times New Roman"/>
          <w:sz w:val="24"/>
          <w:szCs w:val="24"/>
        </w:rPr>
        <w:t xml:space="preserve"> Pro+ </w:t>
      </w:r>
      <w:r w:rsidR="00283844">
        <w:rPr>
          <w:rFonts w:ascii="Times New Roman" w:hAnsi="Times New Roman" w:cs="Times New Roman"/>
          <w:sz w:val="24"/>
          <w:szCs w:val="24"/>
        </w:rPr>
        <w:t>N95 R</w:t>
      </w:r>
      <w:r w:rsidRPr="00094162">
        <w:rPr>
          <w:rFonts w:ascii="Times New Roman" w:hAnsi="Times New Roman" w:cs="Times New Roman"/>
          <w:sz w:val="24"/>
          <w:szCs w:val="24"/>
        </w:rPr>
        <w:t xml:space="preserve">espirator </w:t>
      </w:r>
      <w:r w:rsidR="00204F71" w:rsidRPr="00094162">
        <w:rPr>
          <w:rFonts w:ascii="Times New Roman" w:hAnsi="Times New Roman" w:cs="Times New Roman"/>
          <w:sz w:val="24"/>
          <w:szCs w:val="24"/>
        </w:rPr>
        <w:t>Fit Test</w:t>
      </w:r>
      <w:r w:rsidR="00772500" w:rsidRPr="00094162">
        <w:rPr>
          <w:rFonts w:ascii="Times New Roman" w:hAnsi="Times New Roman" w:cs="Times New Roman"/>
          <w:sz w:val="24"/>
          <w:szCs w:val="24"/>
        </w:rPr>
        <w:t xml:space="preserve"> findings: </w:t>
      </w:r>
    </w:p>
    <w:tbl>
      <w:tblPr>
        <w:tblStyle w:val="TableGrid"/>
        <w:tblW w:w="0" w:type="auto"/>
        <w:tblLook w:val="04A0" w:firstRow="1" w:lastRow="0" w:firstColumn="1" w:lastColumn="0" w:noHBand="0" w:noVBand="1"/>
      </w:tblPr>
      <w:tblGrid>
        <w:gridCol w:w="1870"/>
        <w:gridCol w:w="1870"/>
        <w:gridCol w:w="1870"/>
        <w:gridCol w:w="1870"/>
        <w:gridCol w:w="1870"/>
      </w:tblGrid>
      <w:tr w:rsidR="00D10CB4" w:rsidRPr="00094162" w:rsidTr="00BD7426">
        <w:tc>
          <w:tcPr>
            <w:tcW w:w="1870" w:type="dxa"/>
          </w:tcPr>
          <w:p w:rsidR="00BD7426" w:rsidRPr="00094162" w:rsidRDefault="00BD7426">
            <w:pPr>
              <w:rPr>
                <w:rFonts w:ascii="Times New Roman" w:hAnsi="Times New Roman" w:cs="Times New Roman"/>
                <w:sz w:val="24"/>
                <w:szCs w:val="24"/>
              </w:rPr>
            </w:pPr>
            <w:r w:rsidRPr="00094162">
              <w:rPr>
                <w:rFonts w:ascii="Times New Roman" w:hAnsi="Times New Roman" w:cs="Times New Roman"/>
                <w:sz w:val="24"/>
                <w:szCs w:val="24"/>
              </w:rPr>
              <w:t>Product</w:t>
            </w:r>
          </w:p>
        </w:tc>
        <w:tc>
          <w:tcPr>
            <w:tcW w:w="1870" w:type="dxa"/>
          </w:tcPr>
          <w:p w:rsidR="00BD7426" w:rsidRPr="00094162" w:rsidRDefault="00BD7426">
            <w:pPr>
              <w:rPr>
                <w:rFonts w:ascii="Times New Roman" w:hAnsi="Times New Roman" w:cs="Times New Roman"/>
                <w:sz w:val="24"/>
                <w:szCs w:val="24"/>
              </w:rPr>
            </w:pPr>
            <w:r w:rsidRPr="00094162">
              <w:rPr>
                <w:rFonts w:ascii="Times New Roman" w:hAnsi="Times New Roman" w:cs="Times New Roman"/>
                <w:sz w:val="24"/>
                <w:szCs w:val="24"/>
              </w:rPr>
              <w:t>Control: Liquid Skin Barrier</w:t>
            </w:r>
          </w:p>
        </w:tc>
        <w:tc>
          <w:tcPr>
            <w:tcW w:w="1870" w:type="dxa"/>
          </w:tcPr>
          <w:p w:rsidR="00BD7426" w:rsidRPr="00094162" w:rsidRDefault="00BD7426">
            <w:pPr>
              <w:rPr>
                <w:rFonts w:ascii="Times New Roman" w:hAnsi="Times New Roman" w:cs="Times New Roman"/>
                <w:sz w:val="24"/>
                <w:szCs w:val="24"/>
              </w:rPr>
            </w:pPr>
            <w:r w:rsidRPr="00094162">
              <w:rPr>
                <w:rFonts w:ascii="Times New Roman" w:hAnsi="Times New Roman" w:cs="Times New Roman"/>
                <w:sz w:val="24"/>
                <w:szCs w:val="24"/>
              </w:rPr>
              <w:t>Light Silicone Based Adhesive dressing</w:t>
            </w:r>
          </w:p>
        </w:tc>
        <w:tc>
          <w:tcPr>
            <w:tcW w:w="1870" w:type="dxa"/>
          </w:tcPr>
          <w:p w:rsidR="00BD7426" w:rsidRPr="00094162" w:rsidRDefault="00BD7426">
            <w:pPr>
              <w:rPr>
                <w:rFonts w:ascii="Times New Roman" w:hAnsi="Times New Roman" w:cs="Times New Roman"/>
                <w:sz w:val="24"/>
                <w:szCs w:val="24"/>
              </w:rPr>
            </w:pPr>
            <w:r w:rsidRPr="00094162">
              <w:rPr>
                <w:rFonts w:ascii="Times New Roman" w:hAnsi="Times New Roman" w:cs="Times New Roman"/>
                <w:sz w:val="24"/>
                <w:szCs w:val="24"/>
              </w:rPr>
              <w:t>Extra Thin Hydrocolloid Dressing</w:t>
            </w:r>
          </w:p>
        </w:tc>
        <w:tc>
          <w:tcPr>
            <w:tcW w:w="1870" w:type="dxa"/>
          </w:tcPr>
          <w:p w:rsidR="00BD7426" w:rsidRPr="00094162" w:rsidRDefault="00BD7426">
            <w:pPr>
              <w:rPr>
                <w:rFonts w:ascii="Times New Roman" w:hAnsi="Times New Roman" w:cs="Times New Roman"/>
                <w:sz w:val="24"/>
                <w:szCs w:val="24"/>
              </w:rPr>
            </w:pPr>
            <w:r w:rsidRPr="00094162">
              <w:rPr>
                <w:rFonts w:ascii="Times New Roman" w:hAnsi="Times New Roman" w:cs="Times New Roman"/>
                <w:sz w:val="24"/>
                <w:szCs w:val="24"/>
              </w:rPr>
              <w:t>Transparent Film Dressing</w:t>
            </w:r>
          </w:p>
        </w:tc>
      </w:tr>
      <w:tr w:rsidR="00D10CB4" w:rsidRPr="00094162" w:rsidTr="00BD7426">
        <w:tc>
          <w:tcPr>
            <w:tcW w:w="1870" w:type="dxa"/>
          </w:tcPr>
          <w:p w:rsidR="00BD7426" w:rsidRPr="00094162" w:rsidRDefault="00FC231A">
            <w:pPr>
              <w:rPr>
                <w:rFonts w:ascii="Times New Roman" w:hAnsi="Times New Roman" w:cs="Times New Roman"/>
                <w:sz w:val="24"/>
                <w:szCs w:val="24"/>
              </w:rPr>
            </w:pPr>
            <w:r w:rsidRPr="00094162">
              <w:rPr>
                <w:rFonts w:ascii="Times New Roman" w:hAnsi="Times New Roman" w:cs="Times New Roman"/>
                <w:sz w:val="24"/>
                <w:szCs w:val="24"/>
              </w:rPr>
              <w:t>Participant #1</w:t>
            </w:r>
          </w:p>
        </w:tc>
        <w:tc>
          <w:tcPr>
            <w:tcW w:w="1870" w:type="dxa"/>
          </w:tcPr>
          <w:p w:rsidR="00BD7426" w:rsidRPr="00094162" w:rsidRDefault="00BD7426">
            <w:pPr>
              <w:rPr>
                <w:rFonts w:ascii="Times New Roman" w:hAnsi="Times New Roman" w:cs="Times New Roman"/>
                <w:sz w:val="24"/>
                <w:szCs w:val="24"/>
              </w:rPr>
            </w:pPr>
            <w:r w:rsidRPr="00094162">
              <w:rPr>
                <w:rFonts w:ascii="Times New Roman" w:hAnsi="Times New Roman" w:cs="Times New Roman"/>
                <w:sz w:val="24"/>
                <w:szCs w:val="24"/>
              </w:rPr>
              <w:t>200</w:t>
            </w:r>
          </w:p>
        </w:tc>
        <w:tc>
          <w:tcPr>
            <w:tcW w:w="1870" w:type="dxa"/>
          </w:tcPr>
          <w:p w:rsidR="00BD7426" w:rsidRPr="00094162" w:rsidRDefault="00BD7426">
            <w:pPr>
              <w:rPr>
                <w:rFonts w:ascii="Times New Roman" w:hAnsi="Times New Roman" w:cs="Times New Roman"/>
                <w:sz w:val="24"/>
                <w:szCs w:val="24"/>
              </w:rPr>
            </w:pPr>
            <w:r w:rsidRPr="00094162">
              <w:rPr>
                <w:rFonts w:ascii="Times New Roman" w:hAnsi="Times New Roman" w:cs="Times New Roman"/>
                <w:sz w:val="24"/>
                <w:szCs w:val="24"/>
              </w:rPr>
              <w:t>148</w:t>
            </w:r>
          </w:p>
        </w:tc>
        <w:tc>
          <w:tcPr>
            <w:tcW w:w="1870" w:type="dxa"/>
          </w:tcPr>
          <w:p w:rsidR="00BD7426" w:rsidRPr="00094162" w:rsidRDefault="00BD7426" w:rsidP="00BD7426">
            <w:pPr>
              <w:rPr>
                <w:rFonts w:ascii="Times New Roman" w:hAnsi="Times New Roman" w:cs="Times New Roman"/>
                <w:sz w:val="24"/>
                <w:szCs w:val="24"/>
              </w:rPr>
            </w:pPr>
            <w:r w:rsidRPr="00094162">
              <w:rPr>
                <w:rFonts w:ascii="Times New Roman" w:hAnsi="Times New Roman" w:cs="Times New Roman"/>
                <w:sz w:val="24"/>
                <w:szCs w:val="24"/>
              </w:rPr>
              <w:t>167</w:t>
            </w:r>
          </w:p>
        </w:tc>
        <w:tc>
          <w:tcPr>
            <w:tcW w:w="1870" w:type="dxa"/>
          </w:tcPr>
          <w:p w:rsidR="00BD7426" w:rsidRPr="00094162" w:rsidRDefault="00BD7426">
            <w:pPr>
              <w:rPr>
                <w:rFonts w:ascii="Times New Roman" w:hAnsi="Times New Roman" w:cs="Times New Roman"/>
                <w:sz w:val="24"/>
                <w:szCs w:val="24"/>
              </w:rPr>
            </w:pPr>
            <w:r w:rsidRPr="00094162">
              <w:rPr>
                <w:rFonts w:ascii="Times New Roman" w:hAnsi="Times New Roman" w:cs="Times New Roman"/>
                <w:sz w:val="24"/>
                <w:szCs w:val="24"/>
              </w:rPr>
              <w:t>186</w:t>
            </w:r>
          </w:p>
        </w:tc>
      </w:tr>
      <w:tr w:rsidR="00D67D26" w:rsidRPr="00094162" w:rsidTr="00BD7426">
        <w:tc>
          <w:tcPr>
            <w:tcW w:w="1870" w:type="dxa"/>
          </w:tcPr>
          <w:p w:rsidR="00D67D26" w:rsidRPr="00094162" w:rsidRDefault="00FC231A">
            <w:pPr>
              <w:rPr>
                <w:rFonts w:ascii="Times New Roman" w:hAnsi="Times New Roman" w:cs="Times New Roman"/>
                <w:sz w:val="24"/>
                <w:szCs w:val="24"/>
              </w:rPr>
            </w:pPr>
            <w:r w:rsidRPr="00094162">
              <w:rPr>
                <w:rFonts w:ascii="Times New Roman" w:hAnsi="Times New Roman" w:cs="Times New Roman"/>
                <w:sz w:val="24"/>
                <w:szCs w:val="24"/>
              </w:rPr>
              <w:t>Participant #2</w:t>
            </w:r>
          </w:p>
        </w:tc>
        <w:tc>
          <w:tcPr>
            <w:tcW w:w="1870" w:type="dxa"/>
          </w:tcPr>
          <w:p w:rsidR="00D67D26" w:rsidRPr="00094162" w:rsidRDefault="00A30323">
            <w:pPr>
              <w:rPr>
                <w:rFonts w:ascii="Times New Roman" w:hAnsi="Times New Roman" w:cs="Times New Roman"/>
                <w:sz w:val="24"/>
                <w:szCs w:val="24"/>
              </w:rPr>
            </w:pPr>
            <w:r w:rsidRPr="00094162">
              <w:rPr>
                <w:rFonts w:ascii="Times New Roman" w:hAnsi="Times New Roman" w:cs="Times New Roman"/>
                <w:sz w:val="24"/>
                <w:szCs w:val="24"/>
              </w:rPr>
              <w:t>198</w:t>
            </w:r>
          </w:p>
        </w:tc>
        <w:tc>
          <w:tcPr>
            <w:tcW w:w="1870" w:type="dxa"/>
          </w:tcPr>
          <w:p w:rsidR="00D67D26" w:rsidRPr="00094162" w:rsidRDefault="00D67D26">
            <w:pPr>
              <w:rPr>
                <w:rFonts w:ascii="Times New Roman" w:hAnsi="Times New Roman" w:cs="Times New Roman"/>
                <w:sz w:val="24"/>
                <w:szCs w:val="24"/>
              </w:rPr>
            </w:pPr>
            <w:r w:rsidRPr="00094162">
              <w:rPr>
                <w:rFonts w:ascii="Times New Roman" w:hAnsi="Times New Roman" w:cs="Times New Roman"/>
                <w:sz w:val="24"/>
                <w:szCs w:val="24"/>
              </w:rPr>
              <w:t>119</w:t>
            </w:r>
          </w:p>
        </w:tc>
        <w:tc>
          <w:tcPr>
            <w:tcW w:w="1870" w:type="dxa"/>
          </w:tcPr>
          <w:p w:rsidR="00D67D26" w:rsidRPr="00094162" w:rsidRDefault="00D67D26" w:rsidP="00BD7426">
            <w:pPr>
              <w:rPr>
                <w:rFonts w:ascii="Times New Roman" w:hAnsi="Times New Roman" w:cs="Times New Roman"/>
                <w:sz w:val="24"/>
                <w:szCs w:val="24"/>
              </w:rPr>
            </w:pPr>
            <w:r w:rsidRPr="00094162">
              <w:rPr>
                <w:rFonts w:ascii="Times New Roman" w:hAnsi="Times New Roman" w:cs="Times New Roman"/>
                <w:sz w:val="24"/>
                <w:szCs w:val="24"/>
              </w:rPr>
              <w:t>118</w:t>
            </w:r>
          </w:p>
        </w:tc>
        <w:tc>
          <w:tcPr>
            <w:tcW w:w="1870" w:type="dxa"/>
          </w:tcPr>
          <w:p w:rsidR="00D67D26" w:rsidRPr="00094162" w:rsidRDefault="00A30323">
            <w:pPr>
              <w:rPr>
                <w:rFonts w:ascii="Times New Roman" w:hAnsi="Times New Roman" w:cs="Times New Roman"/>
                <w:sz w:val="24"/>
                <w:szCs w:val="24"/>
              </w:rPr>
            </w:pPr>
            <w:r w:rsidRPr="00094162">
              <w:rPr>
                <w:rFonts w:ascii="Times New Roman" w:hAnsi="Times New Roman" w:cs="Times New Roman"/>
                <w:sz w:val="24"/>
                <w:szCs w:val="24"/>
              </w:rPr>
              <w:t>153</w:t>
            </w:r>
          </w:p>
        </w:tc>
      </w:tr>
    </w:tbl>
    <w:p w:rsidR="003E497D" w:rsidRPr="00094162" w:rsidRDefault="003E497D">
      <w:pPr>
        <w:rPr>
          <w:rFonts w:ascii="Times New Roman" w:hAnsi="Times New Roman" w:cs="Times New Roman"/>
          <w:sz w:val="24"/>
          <w:szCs w:val="24"/>
        </w:rPr>
      </w:pPr>
    </w:p>
    <w:p w:rsidR="00FC1AD0" w:rsidRPr="00094162" w:rsidRDefault="00BD7426" w:rsidP="00D3560D">
      <w:pPr>
        <w:spacing w:line="480" w:lineRule="auto"/>
        <w:rPr>
          <w:rFonts w:ascii="Times New Roman" w:hAnsi="Times New Roman" w:cs="Times New Roman"/>
          <w:sz w:val="24"/>
          <w:szCs w:val="24"/>
        </w:rPr>
      </w:pPr>
      <w:r w:rsidRPr="00094162">
        <w:rPr>
          <w:rFonts w:ascii="Times New Roman" w:hAnsi="Times New Roman" w:cs="Times New Roman"/>
          <w:sz w:val="24"/>
          <w:szCs w:val="24"/>
        </w:rPr>
        <w:t xml:space="preserve">A fit factor of 100 or greater reflects an effective seal with a grade of 200+ reflecting maximum seal </w:t>
      </w:r>
      <w:r w:rsidR="003E497D" w:rsidRPr="00094162">
        <w:rPr>
          <w:rFonts w:ascii="Times New Roman" w:hAnsi="Times New Roman" w:cs="Times New Roman"/>
          <w:sz w:val="24"/>
          <w:szCs w:val="24"/>
        </w:rPr>
        <w:t xml:space="preserve">detection. </w:t>
      </w:r>
      <w:r w:rsidR="00283844">
        <w:rPr>
          <w:rFonts w:ascii="Times New Roman" w:hAnsi="Times New Roman" w:cs="Times New Roman"/>
          <w:sz w:val="24"/>
          <w:szCs w:val="24"/>
        </w:rPr>
        <w:t xml:space="preserve"> Based upon the testing of the liquid skin barrier and thin film dressings, </w:t>
      </w:r>
      <w:r w:rsidR="003E497D" w:rsidRPr="00094162">
        <w:rPr>
          <w:rFonts w:ascii="Times New Roman" w:hAnsi="Times New Roman" w:cs="Times New Roman"/>
          <w:sz w:val="24"/>
          <w:szCs w:val="24"/>
        </w:rPr>
        <w:t>b</w:t>
      </w:r>
      <w:r w:rsidR="00283844">
        <w:rPr>
          <w:rFonts w:ascii="Times New Roman" w:hAnsi="Times New Roman" w:cs="Times New Roman"/>
          <w:sz w:val="24"/>
          <w:szCs w:val="24"/>
        </w:rPr>
        <w:t>oth participants had an adequate, protective</w:t>
      </w:r>
      <w:r w:rsidR="003E497D" w:rsidRPr="00094162">
        <w:rPr>
          <w:rFonts w:ascii="Times New Roman" w:hAnsi="Times New Roman" w:cs="Times New Roman"/>
          <w:sz w:val="24"/>
          <w:szCs w:val="24"/>
        </w:rPr>
        <w:t xml:space="preserve"> seal with the N95 respirator.  </w:t>
      </w:r>
    </w:p>
    <w:p w:rsidR="00FC1AD0" w:rsidRPr="00094162" w:rsidRDefault="00FC1AD0" w:rsidP="00D3560D">
      <w:pPr>
        <w:spacing w:line="480" w:lineRule="auto"/>
        <w:rPr>
          <w:rFonts w:ascii="Times New Roman" w:hAnsi="Times New Roman" w:cs="Times New Roman"/>
          <w:b/>
          <w:sz w:val="24"/>
          <w:szCs w:val="24"/>
        </w:rPr>
      </w:pPr>
      <w:r w:rsidRPr="00094162">
        <w:rPr>
          <w:rFonts w:ascii="Times New Roman" w:hAnsi="Times New Roman" w:cs="Times New Roman"/>
          <w:b/>
          <w:sz w:val="24"/>
          <w:szCs w:val="24"/>
        </w:rPr>
        <w:t xml:space="preserve">Discussion: </w:t>
      </w:r>
    </w:p>
    <w:p w:rsidR="003E497D" w:rsidRPr="00094162" w:rsidRDefault="008009D2" w:rsidP="00283844">
      <w:pPr>
        <w:spacing w:line="480" w:lineRule="auto"/>
        <w:rPr>
          <w:rFonts w:ascii="Times New Roman" w:hAnsi="Times New Roman" w:cs="Times New Roman"/>
          <w:sz w:val="24"/>
          <w:szCs w:val="24"/>
        </w:rPr>
      </w:pPr>
      <w:r>
        <w:rPr>
          <w:rFonts w:ascii="Times New Roman" w:hAnsi="Times New Roman" w:cs="Times New Roman"/>
          <w:sz w:val="24"/>
          <w:szCs w:val="24"/>
        </w:rPr>
        <w:t>With</w:t>
      </w:r>
      <w:r w:rsidR="00283844">
        <w:rPr>
          <w:rFonts w:ascii="Times New Roman" w:hAnsi="Times New Roman" w:cs="Times New Roman"/>
          <w:sz w:val="24"/>
          <w:szCs w:val="24"/>
        </w:rPr>
        <w:t xml:space="preserve"> the Fit Testing results, the</w:t>
      </w:r>
      <w:r w:rsidR="003E497D" w:rsidRPr="00094162">
        <w:rPr>
          <w:rFonts w:ascii="Times New Roman" w:hAnsi="Times New Roman" w:cs="Times New Roman"/>
          <w:sz w:val="24"/>
          <w:szCs w:val="24"/>
        </w:rPr>
        <w:t xml:space="preserve"> </w:t>
      </w:r>
      <w:r w:rsidR="00BD7426" w:rsidRPr="00094162">
        <w:rPr>
          <w:rFonts w:ascii="Times New Roman" w:hAnsi="Times New Roman" w:cs="Times New Roman"/>
          <w:sz w:val="24"/>
          <w:szCs w:val="24"/>
        </w:rPr>
        <w:t xml:space="preserve">Light Silicone Based Adhesive Dressing and </w:t>
      </w:r>
      <w:r w:rsidR="003A63A7" w:rsidRPr="00094162">
        <w:rPr>
          <w:rFonts w:ascii="Times New Roman" w:hAnsi="Times New Roman" w:cs="Times New Roman"/>
          <w:sz w:val="24"/>
          <w:szCs w:val="24"/>
        </w:rPr>
        <w:t>t</w:t>
      </w:r>
      <w:r w:rsidR="00BD7426" w:rsidRPr="00094162">
        <w:rPr>
          <w:rFonts w:ascii="Times New Roman" w:hAnsi="Times New Roman" w:cs="Times New Roman"/>
          <w:sz w:val="24"/>
          <w:szCs w:val="24"/>
        </w:rPr>
        <w:t xml:space="preserve">he Extra Thin Hydrocolloid Dressing </w:t>
      </w:r>
      <w:r w:rsidR="00935EA5" w:rsidRPr="00094162">
        <w:rPr>
          <w:rFonts w:ascii="Times New Roman" w:hAnsi="Times New Roman" w:cs="Times New Roman"/>
          <w:sz w:val="24"/>
          <w:szCs w:val="24"/>
        </w:rPr>
        <w:t xml:space="preserve">were </w:t>
      </w:r>
      <w:r w:rsidR="003A63A7" w:rsidRPr="00094162">
        <w:rPr>
          <w:rFonts w:ascii="Times New Roman" w:hAnsi="Times New Roman" w:cs="Times New Roman"/>
          <w:sz w:val="24"/>
          <w:szCs w:val="24"/>
        </w:rPr>
        <w:t xml:space="preserve">able to be </w:t>
      </w:r>
      <w:r w:rsidR="00935EA5" w:rsidRPr="00094162">
        <w:rPr>
          <w:rFonts w:ascii="Times New Roman" w:hAnsi="Times New Roman" w:cs="Times New Roman"/>
          <w:sz w:val="24"/>
          <w:szCs w:val="24"/>
        </w:rPr>
        <w:t xml:space="preserve">successfully incorporated into </w:t>
      </w:r>
      <w:r w:rsidR="003A63A7" w:rsidRPr="00094162">
        <w:rPr>
          <w:rFonts w:ascii="Times New Roman" w:hAnsi="Times New Roman" w:cs="Times New Roman"/>
          <w:sz w:val="24"/>
          <w:szCs w:val="24"/>
        </w:rPr>
        <w:t xml:space="preserve">the hospital </w:t>
      </w:r>
      <w:r w:rsidR="00350B1C" w:rsidRPr="00094162">
        <w:rPr>
          <w:rFonts w:ascii="Times New Roman" w:hAnsi="Times New Roman" w:cs="Times New Roman"/>
          <w:sz w:val="24"/>
          <w:szCs w:val="24"/>
        </w:rPr>
        <w:t xml:space="preserve">mask -related skin breakdown prevention </w:t>
      </w:r>
      <w:r w:rsidR="00935EA5" w:rsidRPr="00094162">
        <w:rPr>
          <w:rFonts w:ascii="Times New Roman" w:hAnsi="Times New Roman" w:cs="Times New Roman"/>
          <w:sz w:val="24"/>
          <w:szCs w:val="24"/>
        </w:rPr>
        <w:t xml:space="preserve">practice </w:t>
      </w:r>
      <w:r w:rsidR="00BD7426" w:rsidRPr="00094162">
        <w:rPr>
          <w:rFonts w:ascii="Times New Roman" w:hAnsi="Times New Roman" w:cs="Times New Roman"/>
          <w:sz w:val="24"/>
          <w:szCs w:val="24"/>
        </w:rPr>
        <w:t xml:space="preserve">over </w:t>
      </w:r>
      <w:r w:rsidR="003A63A7" w:rsidRPr="00094162">
        <w:rPr>
          <w:rFonts w:ascii="Times New Roman" w:hAnsi="Times New Roman" w:cs="Times New Roman"/>
          <w:sz w:val="24"/>
          <w:szCs w:val="24"/>
        </w:rPr>
        <w:t xml:space="preserve">the past </w:t>
      </w:r>
      <w:r w:rsidR="00BD7426" w:rsidRPr="00094162">
        <w:rPr>
          <w:rFonts w:ascii="Times New Roman" w:hAnsi="Times New Roman" w:cs="Times New Roman"/>
          <w:sz w:val="24"/>
          <w:szCs w:val="24"/>
        </w:rPr>
        <w:t>3 months.</w:t>
      </w:r>
      <w:r w:rsidR="00C140FD" w:rsidRPr="00094162">
        <w:rPr>
          <w:rFonts w:ascii="Times New Roman" w:hAnsi="Times New Roman" w:cs="Times New Roman"/>
          <w:sz w:val="24"/>
          <w:szCs w:val="24"/>
        </w:rPr>
        <w:t xml:space="preserve"> </w:t>
      </w:r>
      <w:r w:rsidR="006373C9" w:rsidRPr="00094162">
        <w:rPr>
          <w:rFonts w:ascii="Times New Roman" w:hAnsi="Times New Roman" w:cs="Times New Roman"/>
          <w:sz w:val="24"/>
          <w:szCs w:val="24"/>
        </w:rPr>
        <w:t>While l</w:t>
      </w:r>
      <w:r w:rsidR="00C140FD" w:rsidRPr="00094162">
        <w:rPr>
          <w:rFonts w:ascii="Times New Roman" w:hAnsi="Times New Roman" w:cs="Times New Roman"/>
          <w:sz w:val="24"/>
          <w:szCs w:val="24"/>
        </w:rPr>
        <w:t>iquid skin barrier and transparent film dressing</w:t>
      </w:r>
      <w:r w:rsidR="00B62CC6" w:rsidRPr="00094162">
        <w:rPr>
          <w:rFonts w:ascii="Times New Roman" w:hAnsi="Times New Roman" w:cs="Times New Roman"/>
          <w:sz w:val="24"/>
          <w:szCs w:val="24"/>
        </w:rPr>
        <w:t xml:space="preserve">s were available for use </w:t>
      </w:r>
      <w:r w:rsidR="00C140FD" w:rsidRPr="00094162">
        <w:rPr>
          <w:rFonts w:ascii="Times New Roman" w:hAnsi="Times New Roman" w:cs="Times New Roman"/>
          <w:sz w:val="24"/>
          <w:szCs w:val="24"/>
        </w:rPr>
        <w:t>as well</w:t>
      </w:r>
      <w:r w:rsidR="006373C9" w:rsidRPr="00094162">
        <w:rPr>
          <w:rFonts w:ascii="Times New Roman" w:hAnsi="Times New Roman" w:cs="Times New Roman"/>
          <w:sz w:val="24"/>
          <w:szCs w:val="24"/>
        </w:rPr>
        <w:t>, they were not chosen frequently by the staff for skin protection as they did not reduce injury caused by pressure</w:t>
      </w:r>
      <w:r w:rsidR="006D3E67" w:rsidRPr="00094162">
        <w:rPr>
          <w:rFonts w:ascii="Times New Roman" w:hAnsi="Times New Roman" w:cs="Times New Roman"/>
          <w:sz w:val="24"/>
          <w:szCs w:val="24"/>
        </w:rPr>
        <w:t xml:space="preserve"> or reduce the discomfort </w:t>
      </w:r>
      <w:r w:rsidR="006D3E67" w:rsidRPr="00094162">
        <w:rPr>
          <w:rFonts w:ascii="Times New Roman" w:hAnsi="Times New Roman" w:cs="Times New Roman"/>
          <w:sz w:val="24"/>
          <w:szCs w:val="24"/>
        </w:rPr>
        <w:lastRenderedPageBreak/>
        <w:t>from existing skin breakdown</w:t>
      </w:r>
      <w:r w:rsidR="00C140FD" w:rsidRPr="00094162">
        <w:rPr>
          <w:rFonts w:ascii="Times New Roman" w:hAnsi="Times New Roman" w:cs="Times New Roman"/>
          <w:sz w:val="24"/>
          <w:szCs w:val="24"/>
        </w:rPr>
        <w:t xml:space="preserve">. </w:t>
      </w:r>
      <w:r w:rsidR="001334C3" w:rsidRPr="00094162">
        <w:rPr>
          <w:rFonts w:ascii="Times New Roman" w:hAnsi="Times New Roman" w:cs="Times New Roman"/>
          <w:sz w:val="24"/>
          <w:szCs w:val="24"/>
        </w:rPr>
        <w:t xml:space="preserve"> They were often used as a skin protectant barrier under the thin dressings. </w:t>
      </w:r>
    </w:p>
    <w:p w:rsidR="00FC231A" w:rsidRPr="00094162" w:rsidRDefault="001334C3" w:rsidP="00283844">
      <w:pPr>
        <w:spacing w:line="480" w:lineRule="auto"/>
        <w:rPr>
          <w:rFonts w:ascii="Times New Roman" w:hAnsi="Times New Roman" w:cs="Times New Roman"/>
          <w:sz w:val="24"/>
          <w:szCs w:val="24"/>
        </w:rPr>
      </w:pPr>
      <w:r w:rsidRPr="00094162">
        <w:rPr>
          <w:rFonts w:ascii="Times New Roman" w:hAnsi="Times New Roman" w:cs="Times New Roman"/>
          <w:sz w:val="24"/>
          <w:szCs w:val="24"/>
        </w:rPr>
        <w:t xml:space="preserve">In reviewing hospital </w:t>
      </w:r>
      <w:r w:rsidR="00500E22">
        <w:rPr>
          <w:rFonts w:ascii="Times New Roman" w:hAnsi="Times New Roman" w:cs="Times New Roman"/>
          <w:sz w:val="24"/>
          <w:szCs w:val="24"/>
        </w:rPr>
        <w:t xml:space="preserve">based </w:t>
      </w:r>
      <w:r w:rsidRPr="00094162">
        <w:rPr>
          <w:rFonts w:ascii="Times New Roman" w:hAnsi="Times New Roman" w:cs="Times New Roman"/>
          <w:sz w:val="24"/>
          <w:szCs w:val="24"/>
        </w:rPr>
        <w:t>statistics during the last 3 months</w:t>
      </w:r>
      <w:r w:rsidR="005E581B" w:rsidRPr="00094162">
        <w:rPr>
          <w:rFonts w:ascii="Times New Roman" w:hAnsi="Times New Roman" w:cs="Times New Roman"/>
          <w:sz w:val="24"/>
          <w:szCs w:val="24"/>
        </w:rPr>
        <w:t xml:space="preserve"> while</w:t>
      </w:r>
      <w:r w:rsidR="00283844">
        <w:rPr>
          <w:rFonts w:ascii="Times New Roman" w:hAnsi="Times New Roman" w:cs="Times New Roman"/>
          <w:sz w:val="24"/>
          <w:szCs w:val="24"/>
        </w:rPr>
        <w:t xml:space="preserve"> thin</w:t>
      </w:r>
      <w:r w:rsidR="005E581B" w:rsidRPr="00094162">
        <w:rPr>
          <w:rFonts w:ascii="Times New Roman" w:hAnsi="Times New Roman" w:cs="Times New Roman"/>
          <w:sz w:val="24"/>
          <w:szCs w:val="24"/>
        </w:rPr>
        <w:t xml:space="preserve"> dressings were used under the N95 respirators</w:t>
      </w:r>
      <w:r w:rsidRPr="00094162">
        <w:rPr>
          <w:rFonts w:ascii="Times New Roman" w:hAnsi="Times New Roman" w:cs="Times New Roman"/>
          <w:sz w:val="24"/>
          <w:szCs w:val="24"/>
        </w:rPr>
        <w:t>, the percentage of hospital staff testing positive for Covid-19 was not any high</w:t>
      </w:r>
      <w:r w:rsidR="005E581B" w:rsidRPr="00094162">
        <w:rPr>
          <w:rFonts w:ascii="Times New Roman" w:hAnsi="Times New Roman" w:cs="Times New Roman"/>
          <w:sz w:val="24"/>
          <w:szCs w:val="24"/>
        </w:rPr>
        <w:t xml:space="preserve">er than the overall community rate. </w:t>
      </w:r>
      <w:r w:rsidRPr="00094162">
        <w:rPr>
          <w:rFonts w:ascii="Times New Roman" w:hAnsi="Times New Roman" w:cs="Times New Roman"/>
          <w:sz w:val="24"/>
          <w:szCs w:val="24"/>
        </w:rPr>
        <w:t xml:space="preserve"> It was </w:t>
      </w:r>
      <w:r w:rsidR="005E581B" w:rsidRPr="00094162">
        <w:rPr>
          <w:rFonts w:ascii="Times New Roman" w:hAnsi="Times New Roman" w:cs="Times New Roman"/>
          <w:sz w:val="24"/>
          <w:szCs w:val="24"/>
        </w:rPr>
        <w:t>determined by the results from the fit testing,</w:t>
      </w:r>
      <w:r w:rsidRPr="00094162">
        <w:rPr>
          <w:rFonts w:ascii="Times New Roman" w:hAnsi="Times New Roman" w:cs="Times New Roman"/>
          <w:sz w:val="24"/>
          <w:szCs w:val="24"/>
        </w:rPr>
        <w:t xml:space="preserve"> that using the thin dressings under the N95 respirators,</w:t>
      </w:r>
      <w:r w:rsidR="003B67AB" w:rsidRPr="00094162">
        <w:rPr>
          <w:rFonts w:ascii="Times New Roman" w:hAnsi="Times New Roman" w:cs="Times New Roman"/>
          <w:sz w:val="24"/>
          <w:szCs w:val="24"/>
        </w:rPr>
        <w:t xml:space="preserve"> </w:t>
      </w:r>
      <w:r w:rsidR="005E581B" w:rsidRPr="00094162">
        <w:rPr>
          <w:rFonts w:ascii="Times New Roman" w:hAnsi="Times New Roman" w:cs="Times New Roman"/>
          <w:sz w:val="24"/>
          <w:szCs w:val="24"/>
        </w:rPr>
        <w:t>would</w:t>
      </w:r>
      <w:r w:rsidR="002E6D90" w:rsidRPr="00094162">
        <w:rPr>
          <w:rFonts w:ascii="Times New Roman" w:hAnsi="Times New Roman" w:cs="Times New Roman"/>
          <w:sz w:val="24"/>
          <w:szCs w:val="24"/>
        </w:rPr>
        <w:t xml:space="preserve"> most likely</w:t>
      </w:r>
      <w:r w:rsidRPr="00094162">
        <w:rPr>
          <w:rFonts w:ascii="Times New Roman" w:hAnsi="Times New Roman" w:cs="Times New Roman"/>
          <w:sz w:val="24"/>
          <w:szCs w:val="24"/>
        </w:rPr>
        <w:t xml:space="preserve"> not affect the fit and seal while help</w:t>
      </w:r>
      <w:r w:rsidR="005E581B" w:rsidRPr="00094162">
        <w:rPr>
          <w:rFonts w:ascii="Times New Roman" w:hAnsi="Times New Roman" w:cs="Times New Roman"/>
          <w:sz w:val="24"/>
          <w:szCs w:val="24"/>
        </w:rPr>
        <w:t xml:space="preserve">ing </w:t>
      </w:r>
      <w:r w:rsidRPr="00094162">
        <w:rPr>
          <w:rFonts w:ascii="Times New Roman" w:hAnsi="Times New Roman" w:cs="Times New Roman"/>
          <w:sz w:val="24"/>
          <w:szCs w:val="24"/>
        </w:rPr>
        <w:t xml:space="preserve">to prevent and treat skin breakdown of the nose and cheek bones. </w:t>
      </w:r>
    </w:p>
    <w:p w:rsidR="004C466B" w:rsidRPr="00094162" w:rsidRDefault="00FC1AD0">
      <w:pPr>
        <w:rPr>
          <w:rFonts w:ascii="Times New Roman" w:hAnsi="Times New Roman" w:cs="Times New Roman"/>
          <w:b/>
          <w:sz w:val="24"/>
          <w:szCs w:val="24"/>
        </w:rPr>
      </w:pPr>
      <w:r w:rsidRPr="00094162">
        <w:rPr>
          <w:rFonts w:ascii="Times New Roman" w:hAnsi="Times New Roman" w:cs="Times New Roman"/>
          <w:b/>
          <w:sz w:val="24"/>
          <w:szCs w:val="24"/>
        </w:rPr>
        <w:t xml:space="preserve">Conclusion: </w:t>
      </w:r>
    </w:p>
    <w:p w:rsidR="00801047" w:rsidRDefault="00556654" w:rsidP="00D3560D">
      <w:pPr>
        <w:spacing w:line="480" w:lineRule="auto"/>
        <w:rPr>
          <w:rFonts w:ascii="Times New Roman" w:hAnsi="Times New Roman" w:cs="Times New Roman"/>
          <w:sz w:val="24"/>
          <w:szCs w:val="24"/>
        </w:rPr>
      </w:pPr>
      <w:r w:rsidRPr="00094162">
        <w:rPr>
          <w:rFonts w:ascii="Times New Roman" w:hAnsi="Times New Roman" w:cs="Times New Roman"/>
          <w:sz w:val="24"/>
          <w:szCs w:val="24"/>
        </w:rPr>
        <w:t xml:space="preserve">The </w:t>
      </w:r>
      <w:r w:rsidR="008975B2" w:rsidRPr="00094162">
        <w:rPr>
          <w:rFonts w:ascii="Times New Roman" w:hAnsi="Times New Roman" w:cs="Times New Roman"/>
          <w:sz w:val="24"/>
          <w:szCs w:val="24"/>
        </w:rPr>
        <w:t>n</w:t>
      </w:r>
      <w:r w:rsidRPr="00094162">
        <w:rPr>
          <w:rFonts w:ascii="Times New Roman" w:hAnsi="Times New Roman" w:cs="Times New Roman"/>
          <w:sz w:val="24"/>
          <w:szCs w:val="24"/>
        </w:rPr>
        <w:t>ature o</w:t>
      </w:r>
      <w:r w:rsidR="004C466B" w:rsidRPr="00094162">
        <w:rPr>
          <w:rFonts w:ascii="Times New Roman" w:hAnsi="Times New Roman" w:cs="Times New Roman"/>
          <w:sz w:val="24"/>
          <w:szCs w:val="24"/>
        </w:rPr>
        <w:t xml:space="preserve">f this </w:t>
      </w:r>
      <w:r w:rsidRPr="00094162">
        <w:rPr>
          <w:rFonts w:ascii="Times New Roman" w:hAnsi="Times New Roman" w:cs="Times New Roman"/>
          <w:sz w:val="24"/>
          <w:szCs w:val="24"/>
        </w:rPr>
        <w:t xml:space="preserve">evaluation was to determine if the use of certain wound care products </w:t>
      </w:r>
      <w:r w:rsidR="00801047">
        <w:rPr>
          <w:rFonts w:ascii="Times New Roman" w:hAnsi="Times New Roman" w:cs="Times New Roman"/>
          <w:sz w:val="24"/>
          <w:szCs w:val="24"/>
        </w:rPr>
        <w:t xml:space="preserve">used under N95 respirators, </w:t>
      </w:r>
      <w:r w:rsidRPr="00094162">
        <w:rPr>
          <w:rFonts w:ascii="Times New Roman" w:hAnsi="Times New Roman" w:cs="Times New Roman"/>
          <w:sz w:val="24"/>
          <w:szCs w:val="24"/>
        </w:rPr>
        <w:t xml:space="preserve">would assist </w:t>
      </w:r>
      <w:r w:rsidR="00283844">
        <w:rPr>
          <w:rFonts w:ascii="Times New Roman" w:hAnsi="Times New Roman" w:cs="Times New Roman"/>
          <w:sz w:val="24"/>
          <w:szCs w:val="24"/>
        </w:rPr>
        <w:t xml:space="preserve">front line </w:t>
      </w:r>
      <w:r w:rsidRPr="00094162">
        <w:rPr>
          <w:rFonts w:ascii="Times New Roman" w:hAnsi="Times New Roman" w:cs="Times New Roman"/>
          <w:sz w:val="24"/>
          <w:szCs w:val="24"/>
        </w:rPr>
        <w:t>hospital staff in the prevention</w:t>
      </w:r>
      <w:r w:rsidR="00801047">
        <w:rPr>
          <w:rFonts w:ascii="Times New Roman" w:hAnsi="Times New Roman" w:cs="Times New Roman"/>
          <w:sz w:val="24"/>
          <w:szCs w:val="24"/>
        </w:rPr>
        <w:t xml:space="preserve"> and treatment</w:t>
      </w:r>
      <w:r w:rsidRPr="00094162">
        <w:rPr>
          <w:rFonts w:ascii="Times New Roman" w:hAnsi="Times New Roman" w:cs="Times New Roman"/>
          <w:sz w:val="24"/>
          <w:szCs w:val="24"/>
        </w:rPr>
        <w:t xml:space="preserve"> </w:t>
      </w:r>
      <w:r w:rsidR="00801047">
        <w:rPr>
          <w:rFonts w:ascii="Times New Roman" w:hAnsi="Times New Roman" w:cs="Times New Roman"/>
          <w:sz w:val="24"/>
          <w:szCs w:val="24"/>
        </w:rPr>
        <w:t>of skin breakdown</w:t>
      </w:r>
      <w:r w:rsidR="00771A23">
        <w:rPr>
          <w:rFonts w:ascii="Times New Roman" w:hAnsi="Times New Roman" w:cs="Times New Roman"/>
          <w:sz w:val="24"/>
          <w:szCs w:val="24"/>
        </w:rPr>
        <w:t xml:space="preserve"> without interfering with N95 respirator seal.  Fit testing procedures were able to show an adequate seal with thin dressings.  </w:t>
      </w:r>
      <w:r w:rsidR="00801047">
        <w:rPr>
          <w:rFonts w:ascii="Times New Roman" w:hAnsi="Times New Roman" w:cs="Times New Roman"/>
          <w:sz w:val="24"/>
          <w:szCs w:val="24"/>
        </w:rPr>
        <w:t xml:space="preserve">Feedback received from the hospital staff was that the dressings were both effective in prevention and treating skin breakdown of the nose bridge and cheek bones. </w:t>
      </w:r>
      <w:r w:rsidR="00E50774">
        <w:rPr>
          <w:rFonts w:ascii="Times New Roman" w:hAnsi="Times New Roman" w:cs="Times New Roman"/>
          <w:sz w:val="24"/>
          <w:szCs w:val="24"/>
        </w:rPr>
        <w:t xml:space="preserve"> This paper is for informational purposes only and health care facilities are urged to use their own clinical judgement in making recommendations to their staff. </w:t>
      </w:r>
    </w:p>
    <w:p w:rsidR="00E108D9" w:rsidRPr="00094162" w:rsidRDefault="004C466B" w:rsidP="00D3560D">
      <w:pPr>
        <w:spacing w:line="480" w:lineRule="auto"/>
        <w:rPr>
          <w:rFonts w:ascii="Times New Roman" w:hAnsi="Times New Roman" w:cs="Times New Roman"/>
          <w:sz w:val="24"/>
          <w:szCs w:val="24"/>
        </w:rPr>
      </w:pPr>
      <w:r w:rsidRPr="00094162">
        <w:rPr>
          <w:rFonts w:ascii="Times New Roman" w:hAnsi="Times New Roman" w:cs="Times New Roman"/>
          <w:sz w:val="24"/>
          <w:szCs w:val="24"/>
        </w:rPr>
        <w:t>The evaluation</w:t>
      </w:r>
      <w:r w:rsidR="00E108D9" w:rsidRPr="00094162">
        <w:rPr>
          <w:rFonts w:ascii="Times New Roman" w:hAnsi="Times New Roman" w:cs="Times New Roman"/>
          <w:sz w:val="24"/>
          <w:szCs w:val="24"/>
        </w:rPr>
        <w:t>,</w:t>
      </w:r>
      <w:r w:rsidRPr="00094162">
        <w:rPr>
          <w:rFonts w:ascii="Times New Roman" w:hAnsi="Times New Roman" w:cs="Times New Roman"/>
          <w:sz w:val="24"/>
          <w:szCs w:val="24"/>
        </w:rPr>
        <w:t xml:space="preserve"> </w:t>
      </w:r>
      <w:r w:rsidR="00E108D9" w:rsidRPr="00094162">
        <w:rPr>
          <w:rFonts w:ascii="Times New Roman" w:hAnsi="Times New Roman" w:cs="Times New Roman"/>
          <w:sz w:val="24"/>
          <w:szCs w:val="24"/>
        </w:rPr>
        <w:t xml:space="preserve">which should not </w:t>
      </w:r>
      <w:r w:rsidR="00801047">
        <w:rPr>
          <w:rFonts w:ascii="Times New Roman" w:hAnsi="Times New Roman" w:cs="Times New Roman"/>
          <w:sz w:val="24"/>
          <w:szCs w:val="24"/>
        </w:rPr>
        <w:t>be considered a research study,</w:t>
      </w:r>
      <w:r w:rsidR="00556654" w:rsidRPr="00094162">
        <w:rPr>
          <w:rFonts w:ascii="Times New Roman" w:hAnsi="Times New Roman" w:cs="Times New Roman"/>
          <w:sz w:val="24"/>
          <w:szCs w:val="24"/>
        </w:rPr>
        <w:t xml:space="preserve"> was completed under the duress of </w:t>
      </w:r>
      <w:r w:rsidR="00E108D9" w:rsidRPr="00094162">
        <w:rPr>
          <w:rFonts w:ascii="Times New Roman" w:hAnsi="Times New Roman" w:cs="Times New Roman"/>
          <w:sz w:val="24"/>
          <w:szCs w:val="24"/>
        </w:rPr>
        <w:t>a</w:t>
      </w:r>
      <w:r w:rsidR="001334C3" w:rsidRPr="00094162">
        <w:rPr>
          <w:rFonts w:ascii="Times New Roman" w:hAnsi="Times New Roman" w:cs="Times New Roman"/>
          <w:sz w:val="24"/>
          <w:szCs w:val="24"/>
        </w:rPr>
        <w:t xml:space="preserve"> </w:t>
      </w:r>
      <w:r w:rsidRPr="00094162">
        <w:rPr>
          <w:rFonts w:ascii="Times New Roman" w:hAnsi="Times New Roman" w:cs="Times New Roman"/>
          <w:sz w:val="24"/>
          <w:szCs w:val="24"/>
        </w:rPr>
        <w:t>pandemic situation with recommendations</w:t>
      </w:r>
      <w:r w:rsidR="00C418F6" w:rsidRPr="00094162">
        <w:rPr>
          <w:rFonts w:ascii="Times New Roman" w:hAnsi="Times New Roman" w:cs="Times New Roman"/>
          <w:sz w:val="24"/>
          <w:szCs w:val="24"/>
        </w:rPr>
        <w:t xml:space="preserve"> that were needed </w:t>
      </w:r>
      <w:r w:rsidR="001334C3" w:rsidRPr="00094162">
        <w:rPr>
          <w:rFonts w:ascii="Times New Roman" w:hAnsi="Times New Roman" w:cs="Times New Roman"/>
          <w:sz w:val="24"/>
          <w:szCs w:val="24"/>
        </w:rPr>
        <w:t>emergently</w:t>
      </w:r>
      <w:r w:rsidR="00771A23">
        <w:rPr>
          <w:rFonts w:ascii="Times New Roman" w:hAnsi="Times New Roman" w:cs="Times New Roman"/>
          <w:sz w:val="24"/>
          <w:szCs w:val="24"/>
        </w:rPr>
        <w:t xml:space="preserve">.  </w:t>
      </w:r>
    </w:p>
    <w:p w:rsidR="006454DE" w:rsidRDefault="00556654" w:rsidP="006454DE">
      <w:pPr>
        <w:spacing w:line="480" w:lineRule="auto"/>
        <w:rPr>
          <w:rFonts w:ascii="Times New Roman" w:hAnsi="Times New Roman" w:cs="Times New Roman"/>
          <w:sz w:val="24"/>
          <w:szCs w:val="24"/>
        </w:rPr>
      </w:pPr>
      <w:r w:rsidRPr="00094162">
        <w:rPr>
          <w:rFonts w:ascii="Times New Roman" w:hAnsi="Times New Roman" w:cs="Times New Roman"/>
          <w:sz w:val="24"/>
          <w:szCs w:val="24"/>
        </w:rPr>
        <w:t>Because there is a range of variables involved, considerations for future evaluations o</w:t>
      </w:r>
      <w:r w:rsidR="004543DA" w:rsidRPr="00094162">
        <w:rPr>
          <w:rFonts w:ascii="Times New Roman" w:hAnsi="Times New Roman" w:cs="Times New Roman"/>
          <w:sz w:val="24"/>
          <w:szCs w:val="24"/>
        </w:rPr>
        <w:t>r</w:t>
      </w:r>
      <w:r w:rsidRPr="00094162">
        <w:rPr>
          <w:rFonts w:ascii="Times New Roman" w:hAnsi="Times New Roman" w:cs="Times New Roman"/>
          <w:sz w:val="24"/>
          <w:szCs w:val="24"/>
        </w:rPr>
        <w:t xml:space="preserve"> re</w:t>
      </w:r>
      <w:r w:rsidR="00C418F6" w:rsidRPr="00094162">
        <w:rPr>
          <w:rFonts w:ascii="Times New Roman" w:hAnsi="Times New Roman" w:cs="Times New Roman"/>
          <w:sz w:val="24"/>
          <w:szCs w:val="24"/>
        </w:rPr>
        <w:t>search should include an IRB approved randomized clinical study with a larger sample size</w:t>
      </w:r>
      <w:r w:rsidR="00E108D9" w:rsidRPr="00094162">
        <w:rPr>
          <w:rFonts w:ascii="Times New Roman" w:hAnsi="Times New Roman" w:cs="Times New Roman"/>
          <w:sz w:val="24"/>
          <w:szCs w:val="24"/>
        </w:rPr>
        <w:t xml:space="preserve"> that incorporates a diverse group of facial shapes and N95 respirator types</w:t>
      </w:r>
      <w:r w:rsidR="006454DE">
        <w:rPr>
          <w:rFonts w:ascii="Times New Roman" w:hAnsi="Times New Roman" w:cs="Times New Roman"/>
          <w:sz w:val="24"/>
          <w:szCs w:val="24"/>
        </w:rPr>
        <w:t xml:space="preserve">. </w:t>
      </w:r>
    </w:p>
    <w:p w:rsidR="006454DE" w:rsidRDefault="006454DE" w:rsidP="006454D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094162">
        <w:rPr>
          <w:rFonts w:ascii="Times New Roman" w:hAnsi="Times New Roman" w:cs="Times New Roman"/>
          <w:sz w:val="24"/>
          <w:szCs w:val="24"/>
        </w:rPr>
        <w:t>Stony Brook University Hospital purchased a generator to autoclave the N95 respirators for reuse in the future.</w:t>
      </w:r>
      <w:r>
        <w:rPr>
          <w:rFonts w:ascii="Times New Roman" w:hAnsi="Times New Roman" w:cs="Times New Roman"/>
          <w:sz w:val="24"/>
          <w:szCs w:val="24"/>
        </w:rPr>
        <w:t xml:space="preserve">  </w:t>
      </w:r>
      <w:r w:rsidR="00D93451" w:rsidRPr="00094162">
        <w:rPr>
          <w:rFonts w:ascii="Times New Roman" w:hAnsi="Times New Roman" w:cs="Times New Roman"/>
          <w:sz w:val="24"/>
          <w:szCs w:val="24"/>
        </w:rPr>
        <w:t xml:space="preserve">The N95 masks could not be in contact with makeup, facial creams, and </w:t>
      </w:r>
      <w:r w:rsidR="00D93451" w:rsidRPr="00094162">
        <w:rPr>
          <w:rFonts w:ascii="Times New Roman" w:hAnsi="Times New Roman" w:cs="Times New Roman"/>
          <w:sz w:val="24"/>
          <w:szCs w:val="24"/>
        </w:rPr>
        <w:lastRenderedPageBreak/>
        <w:t>ointments in order to be successfully cleaned, so the SBUH “Save a Mask” campaign was initiated. The staff were shown videos of colleagues who directed them to go makeup and facial care product-free while wearing a N95 respirator. T</w:t>
      </w:r>
      <w:r w:rsidR="00771A23">
        <w:rPr>
          <w:rFonts w:ascii="Times New Roman" w:hAnsi="Times New Roman" w:cs="Times New Roman"/>
          <w:sz w:val="24"/>
          <w:szCs w:val="24"/>
        </w:rPr>
        <w:t>he elimination of cream and ointment based skin care</w:t>
      </w:r>
      <w:r w:rsidR="00D93451" w:rsidRPr="00094162">
        <w:rPr>
          <w:rFonts w:ascii="Times New Roman" w:hAnsi="Times New Roman" w:cs="Times New Roman"/>
          <w:sz w:val="24"/>
          <w:szCs w:val="24"/>
        </w:rPr>
        <w:t xml:space="preserve"> products added to the challenge of providing skin care recommen</w:t>
      </w:r>
      <w:r>
        <w:rPr>
          <w:rFonts w:ascii="Times New Roman" w:hAnsi="Times New Roman" w:cs="Times New Roman"/>
          <w:sz w:val="24"/>
          <w:szCs w:val="24"/>
        </w:rPr>
        <w:t xml:space="preserve">dations with the respirator use.  </w:t>
      </w:r>
      <w:r w:rsidRPr="00094162">
        <w:rPr>
          <w:rFonts w:ascii="Times New Roman" w:hAnsi="Times New Roman" w:cs="Times New Roman"/>
          <w:sz w:val="24"/>
          <w:szCs w:val="24"/>
        </w:rPr>
        <w:t xml:space="preserve"> Another question to consider, if respirators are to be autoclaved for reprocessing, will the use of liquid skin sealants and dressings affect the integrity of the masks and interfere with the autoclave process?</w:t>
      </w:r>
    </w:p>
    <w:p w:rsidR="00771A23" w:rsidRDefault="00771A23" w:rsidP="006454DE">
      <w:pPr>
        <w:spacing w:line="480" w:lineRule="auto"/>
        <w:rPr>
          <w:rFonts w:ascii="Times New Roman" w:hAnsi="Times New Roman" w:cs="Times New Roman"/>
          <w:sz w:val="24"/>
          <w:szCs w:val="24"/>
        </w:rPr>
      </w:pPr>
    </w:p>
    <w:p w:rsidR="00D93451" w:rsidRPr="00094162" w:rsidRDefault="00D93451" w:rsidP="00D3560D">
      <w:pPr>
        <w:spacing w:line="480" w:lineRule="auto"/>
        <w:rPr>
          <w:rFonts w:ascii="Times New Roman" w:hAnsi="Times New Roman" w:cs="Times New Roman"/>
          <w:sz w:val="24"/>
          <w:szCs w:val="24"/>
        </w:rPr>
      </w:pPr>
    </w:p>
    <w:p w:rsidR="00FC1AD0" w:rsidRPr="00094162" w:rsidRDefault="00FC1AD0" w:rsidP="00D3560D">
      <w:pPr>
        <w:spacing w:line="480" w:lineRule="auto"/>
        <w:rPr>
          <w:rFonts w:ascii="Times New Roman" w:hAnsi="Times New Roman" w:cs="Times New Roman"/>
          <w:sz w:val="24"/>
          <w:szCs w:val="24"/>
        </w:rPr>
      </w:pPr>
    </w:p>
    <w:p w:rsidR="00FC1AD0" w:rsidRDefault="00FC1AD0" w:rsidP="00D3560D">
      <w:pPr>
        <w:spacing w:line="480" w:lineRule="auto"/>
        <w:rPr>
          <w:rFonts w:ascii="Times New Roman" w:hAnsi="Times New Roman" w:cs="Times New Roman"/>
          <w:b/>
          <w:sz w:val="24"/>
          <w:szCs w:val="24"/>
        </w:rPr>
      </w:pPr>
      <w:r w:rsidRPr="00094162">
        <w:rPr>
          <w:rFonts w:ascii="Times New Roman" w:hAnsi="Times New Roman" w:cs="Times New Roman"/>
          <w:b/>
          <w:sz w:val="24"/>
          <w:szCs w:val="24"/>
        </w:rPr>
        <w:t xml:space="preserve">Affiliations: </w:t>
      </w:r>
    </w:p>
    <w:p w:rsidR="000E0063" w:rsidRDefault="000E0063" w:rsidP="00D3560D">
      <w:pPr>
        <w:spacing w:line="480" w:lineRule="auto"/>
        <w:rPr>
          <w:rFonts w:ascii="Times New Roman" w:hAnsi="Times New Roman" w:cs="Times New Roman"/>
          <w:sz w:val="24"/>
          <w:szCs w:val="24"/>
        </w:rPr>
      </w:pPr>
      <w:r>
        <w:rPr>
          <w:rFonts w:ascii="Times New Roman" w:hAnsi="Times New Roman" w:cs="Times New Roman"/>
          <w:sz w:val="24"/>
          <w:szCs w:val="24"/>
        </w:rPr>
        <w:t>Susan Guschel is a Certified Adult Nurse Practitioner and Certified Wound and Ostomy Nurse at Stony Brook University Hospital, Stony Brook, NY.  Karen Chmiel is a Certified Adult Nurse Practitioner and Certified Wound and Ostomy Nurse at Stony Brook University Hospital, Stony Brook, NY.  Jennifer Rosenstein is a Certified Adult Nurse Practitioner and Certified Wound and Ostomy Nurse at Stony Brook University Hospital, Stony Brook, NY.</w:t>
      </w:r>
    </w:p>
    <w:p w:rsidR="000E0063" w:rsidRDefault="000E0063" w:rsidP="00D3560D">
      <w:pPr>
        <w:spacing w:line="480" w:lineRule="auto"/>
        <w:rPr>
          <w:rFonts w:ascii="Times New Roman" w:hAnsi="Times New Roman" w:cs="Times New Roman"/>
          <w:sz w:val="24"/>
          <w:szCs w:val="24"/>
        </w:rPr>
      </w:pPr>
      <w:r>
        <w:rPr>
          <w:rFonts w:ascii="Times New Roman" w:hAnsi="Times New Roman" w:cs="Times New Roman"/>
          <w:sz w:val="24"/>
          <w:szCs w:val="24"/>
        </w:rPr>
        <w:t>Acknowledgements: Ellen O’Hare, Health Care</w:t>
      </w:r>
      <w:r w:rsidR="00F701A0">
        <w:rPr>
          <w:rFonts w:ascii="Times New Roman" w:hAnsi="Times New Roman" w:cs="Times New Roman"/>
          <w:sz w:val="24"/>
          <w:szCs w:val="24"/>
        </w:rPr>
        <w:t xml:space="preserve"> Safety Specialist, Stony Brook University Hospital, Stony Brook, New York. </w:t>
      </w:r>
    </w:p>
    <w:p w:rsidR="000E0063" w:rsidRPr="000E0063" w:rsidRDefault="000E0063" w:rsidP="00D3560D">
      <w:pPr>
        <w:spacing w:line="480" w:lineRule="auto"/>
        <w:rPr>
          <w:rFonts w:ascii="Times New Roman" w:hAnsi="Times New Roman" w:cs="Times New Roman"/>
          <w:sz w:val="24"/>
          <w:szCs w:val="24"/>
        </w:rPr>
      </w:pPr>
    </w:p>
    <w:p w:rsidR="00772500" w:rsidRPr="00094162" w:rsidRDefault="00772500">
      <w:pPr>
        <w:rPr>
          <w:rFonts w:ascii="Times New Roman" w:hAnsi="Times New Roman" w:cs="Times New Roman"/>
          <w:sz w:val="24"/>
          <w:szCs w:val="24"/>
        </w:rPr>
      </w:pPr>
    </w:p>
    <w:p w:rsidR="00BD7426" w:rsidRPr="00094162" w:rsidRDefault="00BD7426" w:rsidP="00B91DFB">
      <w:pPr>
        <w:pStyle w:val="NormalWeb"/>
        <w:shd w:val="clear" w:color="auto" w:fill="FFFFFF"/>
        <w:spacing w:before="0" w:beforeAutospacing="0" w:after="0" w:afterAutospacing="0"/>
      </w:pPr>
    </w:p>
    <w:p w:rsidR="00BD7426" w:rsidRPr="00094162" w:rsidRDefault="00BD7426" w:rsidP="00B91DFB">
      <w:pPr>
        <w:pStyle w:val="NormalWeb"/>
        <w:shd w:val="clear" w:color="auto" w:fill="FFFFFF"/>
        <w:spacing w:before="0" w:beforeAutospacing="0" w:after="0" w:afterAutospacing="0"/>
        <w:rPr>
          <w:color w:val="333333"/>
        </w:rPr>
      </w:pPr>
    </w:p>
    <w:p w:rsidR="00BD7426" w:rsidRPr="00094162" w:rsidRDefault="00BD7426" w:rsidP="00B91DFB">
      <w:pPr>
        <w:pStyle w:val="NormalWeb"/>
        <w:shd w:val="clear" w:color="auto" w:fill="FFFFFF"/>
        <w:spacing w:before="0" w:beforeAutospacing="0" w:after="0" w:afterAutospacing="0"/>
        <w:rPr>
          <w:color w:val="333333"/>
        </w:rPr>
      </w:pPr>
    </w:p>
    <w:p w:rsidR="00FC1AD0" w:rsidRPr="00094162" w:rsidRDefault="00FC1AD0" w:rsidP="00B91DFB">
      <w:pPr>
        <w:pStyle w:val="NormalWeb"/>
        <w:shd w:val="clear" w:color="auto" w:fill="FFFFFF"/>
        <w:spacing w:before="0" w:beforeAutospacing="0" w:after="0" w:afterAutospacing="0"/>
        <w:rPr>
          <w:color w:val="333333"/>
        </w:rPr>
      </w:pPr>
    </w:p>
    <w:p w:rsidR="00FC1AD0" w:rsidRPr="00094162" w:rsidRDefault="00FC1AD0" w:rsidP="00B91DFB">
      <w:pPr>
        <w:pStyle w:val="NormalWeb"/>
        <w:shd w:val="clear" w:color="auto" w:fill="FFFFFF"/>
        <w:spacing w:before="0" w:beforeAutospacing="0" w:after="0" w:afterAutospacing="0"/>
        <w:rPr>
          <w:color w:val="333333"/>
        </w:rPr>
      </w:pPr>
    </w:p>
    <w:p w:rsidR="00FC1AD0" w:rsidRPr="00094162" w:rsidRDefault="00FC1AD0" w:rsidP="00B91DFB">
      <w:pPr>
        <w:pStyle w:val="NormalWeb"/>
        <w:shd w:val="clear" w:color="auto" w:fill="FFFFFF"/>
        <w:spacing w:before="0" w:beforeAutospacing="0" w:after="0" w:afterAutospacing="0"/>
        <w:rPr>
          <w:color w:val="333333"/>
        </w:rPr>
      </w:pPr>
    </w:p>
    <w:p w:rsidR="00FC1AD0" w:rsidRPr="00094162" w:rsidRDefault="00FC1AD0" w:rsidP="00B91DFB">
      <w:pPr>
        <w:pStyle w:val="NormalWeb"/>
        <w:shd w:val="clear" w:color="auto" w:fill="FFFFFF"/>
        <w:spacing w:before="0" w:beforeAutospacing="0" w:after="0" w:afterAutospacing="0"/>
        <w:rPr>
          <w:color w:val="333333"/>
        </w:rPr>
      </w:pPr>
    </w:p>
    <w:p w:rsidR="00B91DFB" w:rsidRPr="00094162" w:rsidRDefault="00A47394" w:rsidP="00B91DFB">
      <w:pPr>
        <w:pStyle w:val="NormalWeb"/>
        <w:shd w:val="clear" w:color="auto" w:fill="FFFFFF"/>
        <w:spacing w:before="0" w:beforeAutospacing="0" w:after="0" w:afterAutospacing="0"/>
        <w:rPr>
          <w:color w:val="333333"/>
        </w:rPr>
      </w:pPr>
      <w:r>
        <w:rPr>
          <w:color w:val="333333"/>
        </w:rPr>
        <w:t>Reference List</w:t>
      </w:r>
    </w:p>
    <w:p w:rsidR="0042462B" w:rsidRPr="00094162" w:rsidRDefault="0042462B" w:rsidP="00B91DFB">
      <w:pPr>
        <w:pStyle w:val="NormalWeb"/>
        <w:shd w:val="clear" w:color="auto" w:fill="FFFFFF"/>
        <w:spacing w:before="0" w:beforeAutospacing="0" w:after="0" w:afterAutospacing="0"/>
        <w:rPr>
          <w:color w:val="333333"/>
        </w:rPr>
      </w:pPr>
    </w:p>
    <w:p w:rsidR="00FE3F6C" w:rsidRPr="00FE3F6C" w:rsidRDefault="00A47394" w:rsidP="00FE3F6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FE3F6C" w:rsidRPr="00FE3F6C">
        <w:rPr>
          <w:rFonts w:ascii="Times New Roman" w:eastAsia="Times New Roman" w:hAnsi="Times New Roman" w:cs="Times New Roman"/>
          <w:sz w:val="24"/>
          <w:szCs w:val="24"/>
        </w:rPr>
        <w:t xml:space="preserve">Guidance for Maintaining Skin Health When Utilizing Protective Masks for Prolonged Time Intervals. WOCN.org. </w:t>
      </w:r>
      <w:hyperlink r:id="rId9" w:history="1">
        <w:r w:rsidR="00FE3F6C" w:rsidRPr="00FE3F6C">
          <w:rPr>
            <w:rFonts w:ascii="Times New Roman" w:eastAsia="Times New Roman" w:hAnsi="Times New Roman" w:cs="Times New Roman"/>
            <w:sz w:val="24"/>
            <w:szCs w:val="24"/>
          </w:rPr>
          <w:t>https://cdn.ymaws.com/www.wocn.org/resource/resmgr/doc/Guidance</w:t>
        </w:r>
      </w:hyperlink>
      <w:r w:rsidR="00FE3F6C" w:rsidRPr="00FE3F6C">
        <w:rPr>
          <w:rFonts w:ascii="Times New Roman" w:eastAsia="Times New Roman" w:hAnsi="Times New Roman" w:cs="Times New Roman"/>
          <w:sz w:val="24"/>
          <w:szCs w:val="24"/>
        </w:rPr>
        <w:t xml:space="preserve"> _for_Skin_Health_Upd.pdf. </w:t>
      </w:r>
      <w:r w:rsidR="00FE3F6C" w:rsidRPr="00FE3F6C">
        <w:rPr>
          <w:rFonts w:ascii="Times New Roman" w:eastAsiaTheme="majorEastAsia" w:hAnsi="Times New Roman" w:cs="Times New Roman"/>
          <w:sz w:val="24"/>
          <w:szCs w:val="24"/>
        </w:rPr>
        <w:t xml:space="preserve">Published April, 2020. Accessed on April 20, 2020. </w:t>
      </w:r>
    </w:p>
    <w:p w:rsidR="00FE3F6C" w:rsidRPr="00FE3F6C" w:rsidRDefault="00FE3F6C" w:rsidP="00FE3F6C">
      <w:pPr>
        <w:shd w:val="clear" w:color="auto" w:fill="FFFFFF"/>
        <w:spacing w:after="0" w:line="240" w:lineRule="auto"/>
        <w:rPr>
          <w:rFonts w:ascii="Times New Roman" w:eastAsia="Times New Roman" w:hAnsi="Times New Roman" w:cs="Times New Roman"/>
          <w:color w:val="333333"/>
          <w:sz w:val="24"/>
          <w:szCs w:val="24"/>
        </w:rPr>
      </w:pPr>
    </w:p>
    <w:p w:rsidR="00FE3F6C" w:rsidRPr="00FE3F6C" w:rsidRDefault="00FE3F6C" w:rsidP="00FE3F6C">
      <w:pPr>
        <w:shd w:val="clear" w:color="auto" w:fill="FFFFFF"/>
        <w:spacing w:after="0" w:line="240" w:lineRule="auto"/>
        <w:rPr>
          <w:rFonts w:ascii="Times New Roman" w:eastAsia="Times New Roman" w:hAnsi="Times New Roman" w:cs="Times New Roman"/>
          <w:color w:val="333333"/>
          <w:sz w:val="24"/>
          <w:szCs w:val="24"/>
        </w:rPr>
      </w:pPr>
    </w:p>
    <w:p w:rsidR="00FE3F6C" w:rsidRPr="00FE3F6C" w:rsidRDefault="00A47394" w:rsidP="00FE3F6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2. </w:t>
      </w:r>
      <w:r w:rsidR="00FE3F6C" w:rsidRPr="00FE3F6C">
        <w:rPr>
          <w:rFonts w:ascii="Times New Roman" w:eastAsia="Times New Roman" w:hAnsi="Times New Roman" w:cs="Times New Roman"/>
          <w:color w:val="333333"/>
          <w:sz w:val="24"/>
          <w:szCs w:val="24"/>
        </w:rPr>
        <w:t>NPIAP Position Statements on Prevention Injury with N95 Masks</w:t>
      </w:r>
      <w:r w:rsidR="00FE3F6C" w:rsidRPr="00FE3F6C">
        <w:rPr>
          <w:rFonts w:ascii="Times New Roman" w:eastAsia="Times New Roman" w:hAnsi="Times New Roman" w:cs="Times New Roman"/>
          <w:i/>
          <w:color w:val="333333"/>
          <w:sz w:val="24"/>
          <w:szCs w:val="24"/>
        </w:rPr>
        <w:t xml:space="preserve">. </w:t>
      </w:r>
      <w:r w:rsidR="00FE3F6C" w:rsidRPr="00FE3F6C">
        <w:rPr>
          <w:rFonts w:ascii="Times New Roman" w:eastAsia="Times New Roman" w:hAnsi="Times New Roman" w:cs="Times New Roman"/>
          <w:color w:val="333333"/>
          <w:sz w:val="24"/>
          <w:szCs w:val="24"/>
        </w:rPr>
        <w:t xml:space="preserve">NPIAP.com. </w:t>
      </w:r>
      <w:hyperlink r:id="rId10" w:history="1">
        <w:r w:rsidR="00FE3F6C" w:rsidRPr="00FE3F6C">
          <w:rPr>
            <w:rFonts w:ascii="Times New Roman" w:eastAsia="Times New Roman" w:hAnsi="Times New Roman" w:cs="Times New Roman"/>
            <w:sz w:val="24"/>
            <w:szCs w:val="24"/>
          </w:rPr>
          <w:t>https://cdn.ymaws.com/npiap.com/resource/resmgr/position_statements/Mask_Position_Paper_FINAL_fo.pdf</w:t>
        </w:r>
      </w:hyperlink>
      <w:r w:rsidR="00FE3F6C" w:rsidRPr="00FE3F6C">
        <w:rPr>
          <w:rFonts w:ascii="Times New Roman" w:eastAsia="Times New Roman" w:hAnsi="Times New Roman" w:cs="Times New Roman"/>
          <w:sz w:val="24"/>
          <w:szCs w:val="24"/>
        </w:rPr>
        <w:t>.</w:t>
      </w:r>
      <w:r w:rsidR="00FE3F6C" w:rsidRPr="00FE3F6C">
        <w:rPr>
          <w:rFonts w:ascii="Times New Roman" w:eastAsia="Times New Roman" w:hAnsi="Times New Roman" w:cs="Times New Roman"/>
          <w:color w:val="333333"/>
          <w:sz w:val="24"/>
          <w:szCs w:val="24"/>
        </w:rPr>
        <w:t xml:space="preserve"> </w:t>
      </w:r>
      <w:r w:rsidR="00FE3F6C" w:rsidRPr="00FE3F6C">
        <w:rPr>
          <w:rFonts w:ascii="Times New Roman" w:eastAsiaTheme="majorEastAsia" w:hAnsi="Times New Roman" w:cs="Times New Roman"/>
          <w:sz w:val="24"/>
          <w:szCs w:val="24"/>
        </w:rPr>
        <w:t xml:space="preserve">Published 2020. Accessed on April 20, 2020.  </w:t>
      </w:r>
    </w:p>
    <w:p w:rsidR="00FE3F6C" w:rsidRPr="00FE3F6C" w:rsidRDefault="00FE3F6C" w:rsidP="00FE3F6C">
      <w:pPr>
        <w:shd w:val="clear" w:color="auto" w:fill="FFFFFF"/>
        <w:spacing w:after="0" w:line="240" w:lineRule="auto"/>
        <w:rPr>
          <w:rFonts w:ascii="Times New Roman" w:eastAsia="Times New Roman" w:hAnsi="Times New Roman" w:cs="Times New Roman"/>
          <w:color w:val="333333"/>
          <w:sz w:val="24"/>
          <w:szCs w:val="24"/>
        </w:rPr>
      </w:pPr>
    </w:p>
    <w:p w:rsidR="00FE3F6C" w:rsidRPr="00FE3F6C" w:rsidRDefault="00FE3F6C" w:rsidP="00FE3F6C">
      <w:pPr>
        <w:shd w:val="clear" w:color="auto" w:fill="FFFFFF"/>
        <w:spacing w:after="0" w:line="240" w:lineRule="auto"/>
        <w:rPr>
          <w:rFonts w:ascii="Times New Roman" w:eastAsiaTheme="majorEastAsia" w:hAnsi="Times New Roman" w:cs="Times New Roman"/>
          <w:sz w:val="24"/>
          <w:szCs w:val="24"/>
        </w:rPr>
      </w:pPr>
    </w:p>
    <w:p w:rsidR="00FE3F6C" w:rsidRPr="00FE3F6C" w:rsidRDefault="00A47394" w:rsidP="00FE3F6C">
      <w:pPr>
        <w:shd w:val="clear" w:color="auto" w:fill="FFFFFF"/>
        <w:spacing w:after="0" w:line="240" w:lineRule="auto"/>
        <w:rPr>
          <w:rFonts w:ascii="Times New Roman" w:eastAsiaTheme="majorEastAsia" w:hAnsi="Times New Roman" w:cs="Times New Roman"/>
          <w:sz w:val="24"/>
          <w:szCs w:val="24"/>
        </w:rPr>
      </w:pPr>
      <w:r>
        <w:rPr>
          <w:rFonts w:ascii="Times New Roman" w:eastAsia="Times New Roman" w:hAnsi="Times New Roman" w:cs="Times New Roman"/>
          <w:sz w:val="24"/>
          <w:szCs w:val="24"/>
        </w:rPr>
        <w:t xml:space="preserve">3. </w:t>
      </w:r>
      <w:r w:rsidR="00FE3F6C" w:rsidRPr="00FE3F6C">
        <w:rPr>
          <w:rFonts w:ascii="Times New Roman" w:eastAsia="Times New Roman" w:hAnsi="Times New Roman" w:cs="Times New Roman"/>
          <w:sz w:val="24"/>
          <w:szCs w:val="24"/>
        </w:rPr>
        <w:t xml:space="preserve">Protocol for Prevention of Facial/Ear Breakdown from Respiratory Devices. </w:t>
      </w:r>
      <w:hyperlink r:id="rId11" w:history="1">
        <w:r w:rsidR="00FE3F6C" w:rsidRPr="00FE3F6C">
          <w:rPr>
            <w:rFonts w:ascii="Times New Roman" w:eastAsia="Times New Roman" w:hAnsi="Times New Roman" w:cs="Times New Roman"/>
            <w:sz w:val="24"/>
            <w:szCs w:val="24"/>
          </w:rPr>
          <w:t>https://aawconline.memberclicks.net/</w:t>
        </w:r>
      </w:hyperlink>
      <w:r w:rsidR="00FE3F6C" w:rsidRPr="00FE3F6C">
        <w:rPr>
          <w:rFonts w:ascii="Times New Roman" w:eastAsia="Times New Roman" w:hAnsi="Times New Roman" w:cs="Times New Roman"/>
          <w:sz w:val="24"/>
          <w:szCs w:val="24"/>
        </w:rPr>
        <w:t xml:space="preserve">. </w:t>
      </w:r>
      <w:hyperlink r:id="rId12" w:history="1">
        <w:r w:rsidR="00FE3F6C" w:rsidRPr="00FE3F6C">
          <w:rPr>
            <w:rFonts w:ascii="Times New Roman" w:eastAsia="Times New Roman" w:hAnsi="Times New Roman" w:cs="Times New Roman"/>
            <w:sz w:val="24"/>
            <w:szCs w:val="24"/>
          </w:rPr>
          <w:t>https://aawconline.memberclicks.net/assets/docs/COVID-19/Infection_Control/Protocol_for_Prevention_of_Facial_Breakdown_N95_w_disclaimer.pdf</w:t>
        </w:r>
      </w:hyperlink>
    </w:p>
    <w:p w:rsidR="00FE3F6C" w:rsidRPr="00FE3F6C" w:rsidRDefault="00FE3F6C" w:rsidP="00FE3F6C">
      <w:pPr>
        <w:shd w:val="clear" w:color="auto" w:fill="FFFFFF"/>
        <w:spacing w:after="0" w:line="240" w:lineRule="auto"/>
        <w:rPr>
          <w:rFonts w:ascii="Times New Roman" w:eastAsia="Times New Roman" w:hAnsi="Times New Roman" w:cs="Times New Roman"/>
          <w:sz w:val="24"/>
          <w:szCs w:val="24"/>
        </w:rPr>
      </w:pPr>
      <w:r w:rsidRPr="00FE3F6C">
        <w:rPr>
          <w:rFonts w:ascii="Times New Roman" w:eastAsia="Times New Roman" w:hAnsi="Times New Roman" w:cs="Times New Roman"/>
          <w:sz w:val="24"/>
          <w:szCs w:val="24"/>
        </w:rPr>
        <w:t xml:space="preserve">Published April, 8, 2020. Accessed on April 20, 2020. </w:t>
      </w:r>
    </w:p>
    <w:p w:rsidR="00FE3F6C" w:rsidRPr="00FE3F6C" w:rsidRDefault="00FE3F6C" w:rsidP="00FE3F6C">
      <w:pPr>
        <w:shd w:val="clear" w:color="auto" w:fill="FFFFFF"/>
        <w:spacing w:after="0" w:line="240" w:lineRule="auto"/>
        <w:rPr>
          <w:rFonts w:ascii="Times New Roman" w:eastAsia="Times New Roman" w:hAnsi="Times New Roman" w:cs="Times New Roman"/>
          <w:sz w:val="24"/>
          <w:szCs w:val="24"/>
        </w:rPr>
      </w:pPr>
    </w:p>
    <w:p w:rsidR="00FE3F6C" w:rsidRPr="00FE3F6C" w:rsidRDefault="00FE3F6C" w:rsidP="00FE3F6C">
      <w:pPr>
        <w:shd w:val="clear" w:color="auto" w:fill="FFFFFF"/>
        <w:spacing w:after="0" w:line="240" w:lineRule="auto"/>
        <w:rPr>
          <w:rFonts w:ascii="Times New Roman" w:eastAsiaTheme="majorEastAsia" w:hAnsi="Times New Roman" w:cs="Times New Roman"/>
          <w:sz w:val="24"/>
          <w:szCs w:val="24"/>
        </w:rPr>
      </w:pPr>
    </w:p>
    <w:p w:rsidR="00FE3F6C" w:rsidRPr="00FE3F6C" w:rsidRDefault="00FE3F6C" w:rsidP="00FE3F6C">
      <w:pPr>
        <w:shd w:val="clear" w:color="auto" w:fill="FFFFFF"/>
        <w:spacing w:after="0" w:line="240" w:lineRule="auto"/>
        <w:rPr>
          <w:rFonts w:ascii="Times New Roman" w:eastAsiaTheme="majorEastAsia" w:hAnsi="Times New Roman" w:cs="Times New Roman"/>
          <w:sz w:val="24"/>
          <w:szCs w:val="24"/>
        </w:rPr>
      </w:pPr>
    </w:p>
    <w:sectPr w:rsidR="00FE3F6C" w:rsidRPr="00FE3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D3"/>
    <w:rsid w:val="00015A38"/>
    <w:rsid w:val="0002429A"/>
    <w:rsid w:val="00027DD6"/>
    <w:rsid w:val="00061733"/>
    <w:rsid w:val="0006513B"/>
    <w:rsid w:val="00094162"/>
    <w:rsid w:val="000B6C1B"/>
    <w:rsid w:val="000E0063"/>
    <w:rsid w:val="00110C93"/>
    <w:rsid w:val="00127659"/>
    <w:rsid w:val="001334C3"/>
    <w:rsid w:val="00143688"/>
    <w:rsid w:val="00152B40"/>
    <w:rsid w:val="00157787"/>
    <w:rsid w:val="001B7055"/>
    <w:rsid w:val="001C6A86"/>
    <w:rsid w:val="001D5F59"/>
    <w:rsid w:val="001F5A10"/>
    <w:rsid w:val="001F7280"/>
    <w:rsid w:val="00204F71"/>
    <w:rsid w:val="00227F8A"/>
    <w:rsid w:val="00275758"/>
    <w:rsid w:val="00283844"/>
    <w:rsid w:val="002922D7"/>
    <w:rsid w:val="002E6D90"/>
    <w:rsid w:val="003013D6"/>
    <w:rsid w:val="00303090"/>
    <w:rsid w:val="003052A0"/>
    <w:rsid w:val="003212FA"/>
    <w:rsid w:val="0034092B"/>
    <w:rsid w:val="00350371"/>
    <w:rsid w:val="00350B1C"/>
    <w:rsid w:val="0038127E"/>
    <w:rsid w:val="0038429C"/>
    <w:rsid w:val="0039782A"/>
    <w:rsid w:val="003A5DFD"/>
    <w:rsid w:val="003A63A7"/>
    <w:rsid w:val="003B4EAD"/>
    <w:rsid w:val="003B67AB"/>
    <w:rsid w:val="003E497D"/>
    <w:rsid w:val="003E5919"/>
    <w:rsid w:val="0040728D"/>
    <w:rsid w:val="0042462B"/>
    <w:rsid w:val="00425510"/>
    <w:rsid w:val="004423D3"/>
    <w:rsid w:val="004543DA"/>
    <w:rsid w:val="004704CE"/>
    <w:rsid w:val="0047653A"/>
    <w:rsid w:val="004A12CE"/>
    <w:rsid w:val="004A2FFA"/>
    <w:rsid w:val="004C466B"/>
    <w:rsid w:val="004D7A63"/>
    <w:rsid w:val="004F2DD2"/>
    <w:rsid w:val="004F6BA5"/>
    <w:rsid w:val="00500E22"/>
    <w:rsid w:val="00513B19"/>
    <w:rsid w:val="00525C2A"/>
    <w:rsid w:val="00556654"/>
    <w:rsid w:val="00574102"/>
    <w:rsid w:val="005B3FF0"/>
    <w:rsid w:val="005B7405"/>
    <w:rsid w:val="005E581B"/>
    <w:rsid w:val="006078A8"/>
    <w:rsid w:val="00614B9C"/>
    <w:rsid w:val="00634F55"/>
    <w:rsid w:val="006373C9"/>
    <w:rsid w:val="006454DE"/>
    <w:rsid w:val="006C0F05"/>
    <w:rsid w:val="006D3E67"/>
    <w:rsid w:val="006D64AD"/>
    <w:rsid w:val="006D6AFE"/>
    <w:rsid w:val="00714DDD"/>
    <w:rsid w:val="00734B40"/>
    <w:rsid w:val="00741322"/>
    <w:rsid w:val="00771A23"/>
    <w:rsid w:val="00772500"/>
    <w:rsid w:val="007833B0"/>
    <w:rsid w:val="007A1CDB"/>
    <w:rsid w:val="007D64FC"/>
    <w:rsid w:val="008009D2"/>
    <w:rsid w:val="00801047"/>
    <w:rsid w:val="00833A93"/>
    <w:rsid w:val="008463FA"/>
    <w:rsid w:val="008475A4"/>
    <w:rsid w:val="00860419"/>
    <w:rsid w:val="00876F8D"/>
    <w:rsid w:val="00896D9A"/>
    <w:rsid w:val="008975B2"/>
    <w:rsid w:val="008A238D"/>
    <w:rsid w:val="008C3ECA"/>
    <w:rsid w:val="008D0B55"/>
    <w:rsid w:val="009018D9"/>
    <w:rsid w:val="009066A1"/>
    <w:rsid w:val="00935EA5"/>
    <w:rsid w:val="00943711"/>
    <w:rsid w:val="0094460C"/>
    <w:rsid w:val="00951106"/>
    <w:rsid w:val="00951121"/>
    <w:rsid w:val="009A1E8B"/>
    <w:rsid w:val="009A3A85"/>
    <w:rsid w:val="009F2027"/>
    <w:rsid w:val="00A20DD8"/>
    <w:rsid w:val="00A30323"/>
    <w:rsid w:val="00A47394"/>
    <w:rsid w:val="00AB0CD3"/>
    <w:rsid w:val="00AD2A12"/>
    <w:rsid w:val="00AE228B"/>
    <w:rsid w:val="00AE52DB"/>
    <w:rsid w:val="00B4100C"/>
    <w:rsid w:val="00B44EF6"/>
    <w:rsid w:val="00B62CC6"/>
    <w:rsid w:val="00B8027B"/>
    <w:rsid w:val="00B91DFB"/>
    <w:rsid w:val="00BB3B1F"/>
    <w:rsid w:val="00BC6E82"/>
    <w:rsid w:val="00BD68E6"/>
    <w:rsid w:val="00BD7426"/>
    <w:rsid w:val="00C140FD"/>
    <w:rsid w:val="00C418F6"/>
    <w:rsid w:val="00C463B2"/>
    <w:rsid w:val="00C47845"/>
    <w:rsid w:val="00C501E2"/>
    <w:rsid w:val="00C61007"/>
    <w:rsid w:val="00C61F7D"/>
    <w:rsid w:val="00C91D12"/>
    <w:rsid w:val="00CE5809"/>
    <w:rsid w:val="00D00BC8"/>
    <w:rsid w:val="00D10CB4"/>
    <w:rsid w:val="00D11B0C"/>
    <w:rsid w:val="00D3560D"/>
    <w:rsid w:val="00D67D26"/>
    <w:rsid w:val="00D72906"/>
    <w:rsid w:val="00D7417F"/>
    <w:rsid w:val="00D76676"/>
    <w:rsid w:val="00D93451"/>
    <w:rsid w:val="00DA36A5"/>
    <w:rsid w:val="00DB5A2E"/>
    <w:rsid w:val="00DC3E0B"/>
    <w:rsid w:val="00E108D9"/>
    <w:rsid w:val="00E1795A"/>
    <w:rsid w:val="00E270DD"/>
    <w:rsid w:val="00E50774"/>
    <w:rsid w:val="00E509C3"/>
    <w:rsid w:val="00E63475"/>
    <w:rsid w:val="00E766EE"/>
    <w:rsid w:val="00E8448E"/>
    <w:rsid w:val="00EA3561"/>
    <w:rsid w:val="00EB5E99"/>
    <w:rsid w:val="00ED0158"/>
    <w:rsid w:val="00EE6043"/>
    <w:rsid w:val="00F26B71"/>
    <w:rsid w:val="00F37756"/>
    <w:rsid w:val="00F668D3"/>
    <w:rsid w:val="00F701A0"/>
    <w:rsid w:val="00F855A2"/>
    <w:rsid w:val="00FC1AD0"/>
    <w:rsid w:val="00FC231A"/>
    <w:rsid w:val="00FD4D9E"/>
    <w:rsid w:val="00FE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EA1D5-8952-4A97-B8FD-C1984A43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951106"/>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53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B91D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B91D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1DFB"/>
    <w:rPr>
      <w:i/>
      <w:iCs/>
    </w:rPr>
  </w:style>
  <w:style w:type="character" w:styleId="Hyperlink">
    <w:name w:val="Hyperlink"/>
    <w:basedOn w:val="DefaultParagraphFont"/>
    <w:uiPriority w:val="99"/>
    <w:unhideWhenUsed/>
    <w:rsid w:val="00B91DFB"/>
    <w:rPr>
      <w:color w:val="0000FF"/>
      <w:u w:val="single"/>
    </w:rPr>
  </w:style>
  <w:style w:type="character" w:styleId="FollowedHyperlink">
    <w:name w:val="FollowedHyperlink"/>
    <w:basedOn w:val="DefaultParagraphFont"/>
    <w:uiPriority w:val="99"/>
    <w:semiHidden/>
    <w:unhideWhenUsed/>
    <w:rsid w:val="008D0B55"/>
    <w:rPr>
      <w:color w:val="954F72" w:themeColor="followedHyperlink"/>
      <w:u w:val="single"/>
    </w:rPr>
  </w:style>
  <w:style w:type="table" w:styleId="TableGrid">
    <w:name w:val="Table Grid"/>
    <w:basedOn w:val="TableNormal"/>
    <w:uiPriority w:val="39"/>
    <w:rsid w:val="00734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OS-Author">
    <w:name w:val="04-OS-Author"/>
    <w:basedOn w:val="Normal"/>
    <w:qFormat/>
    <w:rsid w:val="009A3A85"/>
    <w:pPr>
      <w:widowControl w:val="0"/>
      <w:adjustRightInd w:val="0"/>
      <w:snapToGrid w:val="0"/>
      <w:spacing w:before="240" w:line="240" w:lineRule="exact"/>
    </w:pPr>
    <w:rPr>
      <w:rFonts w:ascii="Times New Roman" w:eastAsia="Arial" w:hAnsi="Times New Roman" w:cs="Times New Roman"/>
      <w:kern w:val="2"/>
      <w:sz w:val="24"/>
      <w:szCs w:val="24"/>
      <w:lang w:val="en-GB" w:eastAsia="zh-CN"/>
    </w:rPr>
  </w:style>
  <w:style w:type="character" w:customStyle="1" w:styleId="Heading2Char">
    <w:name w:val="Heading 2 Char"/>
    <w:basedOn w:val="DefaultParagraphFont"/>
    <w:link w:val="Heading2"/>
    <w:uiPriority w:val="9"/>
    <w:semiHidden/>
    <w:rsid w:val="00951106"/>
    <w:rPr>
      <w:rFonts w:ascii="Times New Roman" w:hAnsi="Times New Roman" w:cs="Times New Roman"/>
      <w:b/>
      <w:bCs/>
      <w:sz w:val="36"/>
      <w:szCs w:val="36"/>
    </w:rPr>
  </w:style>
  <w:style w:type="character" w:customStyle="1" w:styleId="it">
    <w:name w:val="it"/>
    <w:basedOn w:val="DefaultParagraphFont"/>
    <w:rsid w:val="00951106"/>
  </w:style>
  <w:style w:type="character" w:customStyle="1" w:styleId="normaltextrun">
    <w:name w:val="normaltextrun"/>
    <w:basedOn w:val="DefaultParagraphFont"/>
    <w:rsid w:val="00951106"/>
  </w:style>
  <w:style w:type="paragraph" w:styleId="CommentText">
    <w:name w:val="annotation text"/>
    <w:basedOn w:val="Normal"/>
    <w:link w:val="CommentTextChar"/>
    <w:uiPriority w:val="99"/>
    <w:semiHidden/>
    <w:unhideWhenUsed/>
    <w:rsid w:val="00DA36A5"/>
    <w:pPr>
      <w:spacing w:line="240" w:lineRule="auto"/>
    </w:pPr>
    <w:rPr>
      <w:sz w:val="20"/>
      <w:szCs w:val="20"/>
    </w:rPr>
  </w:style>
  <w:style w:type="character" w:customStyle="1" w:styleId="CommentTextChar">
    <w:name w:val="Comment Text Char"/>
    <w:basedOn w:val="DefaultParagraphFont"/>
    <w:link w:val="CommentText"/>
    <w:uiPriority w:val="99"/>
    <w:semiHidden/>
    <w:rsid w:val="00DA36A5"/>
    <w:rPr>
      <w:sz w:val="20"/>
      <w:szCs w:val="20"/>
    </w:rPr>
  </w:style>
  <w:style w:type="paragraph" w:styleId="ListParagraph">
    <w:name w:val="List Paragraph"/>
    <w:basedOn w:val="Normal"/>
    <w:uiPriority w:val="34"/>
    <w:qFormat/>
    <w:rsid w:val="00A47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5140">
      <w:bodyDiv w:val="1"/>
      <w:marLeft w:val="0"/>
      <w:marRight w:val="0"/>
      <w:marTop w:val="0"/>
      <w:marBottom w:val="0"/>
      <w:divBdr>
        <w:top w:val="none" w:sz="0" w:space="0" w:color="auto"/>
        <w:left w:val="none" w:sz="0" w:space="0" w:color="auto"/>
        <w:bottom w:val="none" w:sz="0" w:space="0" w:color="auto"/>
        <w:right w:val="none" w:sz="0" w:space="0" w:color="auto"/>
      </w:divBdr>
    </w:div>
    <w:div w:id="464549025">
      <w:bodyDiv w:val="1"/>
      <w:marLeft w:val="0"/>
      <w:marRight w:val="0"/>
      <w:marTop w:val="0"/>
      <w:marBottom w:val="0"/>
      <w:divBdr>
        <w:top w:val="none" w:sz="0" w:space="0" w:color="auto"/>
        <w:left w:val="none" w:sz="0" w:space="0" w:color="auto"/>
        <w:bottom w:val="none" w:sz="0" w:space="0" w:color="auto"/>
        <w:right w:val="none" w:sz="0" w:space="0" w:color="auto"/>
      </w:divBdr>
      <w:divsChild>
        <w:div w:id="1305625402">
          <w:marLeft w:val="0"/>
          <w:marRight w:val="0"/>
          <w:marTop w:val="0"/>
          <w:marBottom w:val="0"/>
          <w:divBdr>
            <w:top w:val="none" w:sz="0" w:space="0" w:color="auto"/>
            <w:left w:val="none" w:sz="0" w:space="0" w:color="auto"/>
            <w:bottom w:val="none" w:sz="0" w:space="0" w:color="auto"/>
            <w:right w:val="none" w:sz="0" w:space="0" w:color="auto"/>
          </w:divBdr>
        </w:div>
        <w:div w:id="403141581">
          <w:marLeft w:val="0"/>
          <w:marRight w:val="0"/>
          <w:marTop w:val="0"/>
          <w:marBottom w:val="0"/>
          <w:divBdr>
            <w:top w:val="none" w:sz="0" w:space="0" w:color="auto"/>
            <w:left w:val="none" w:sz="0" w:space="0" w:color="auto"/>
            <w:bottom w:val="none" w:sz="0" w:space="0" w:color="auto"/>
            <w:right w:val="none" w:sz="0" w:space="0" w:color="auto"/>
          </w:divBdr>
        </w:div>
      </w:divsChild>
    </w:div>
    <w:div w:id="683631275">
      <w:bodyDiv w:val="1"/>
      <w:marLeft w:val="0"/>
      <w:marRight w:val="0"/>
      <w:marTop w:val="0"/>
      <w:marBottom w:val="0"/>
      <w:divBdr>
        <w:top w:val="none" w:sz="0" w:space="0" w:color="auto"/>
        <w:left w:val="none" w:sz="0" w:space="0" w:color="auto"/>
        <w:bottom w:val="none" w:sz="0" w:space="0" w:color="auto"/>
        <w:right w:val="none" w:sz="0" w:space="0" w:color="auto"/>
      </w:divBdr>
    </w:div>
    <w:div w:id="1872918210">
      <w:bodyDiv w:val="1"/>
      <w:marLeft w:val="0"/>
      <w:marRight w:val="0"/>
      <w:marTop w:val="0"/>
      <w:marBottom w:val="0"/>
      <w:divBdr>
        <w:top w:val="none" w:sz="0" w:space="0" w:color="auto"/>
        <w:left w:val="none" w:sz="0" w:space="0" w:color="auto"/>
        <w:bottom w:val="none" w:sz="0" w:space="0" w:color="auto"/>
        <w:right w:val="none" w:sz="0" w:space="0" w:color="auto"/>
      </w:divBdr>
    </w:div>
    <w:div w:id="19192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21f30d60-9bcd-4c14-b720-12034f7ec581@namprd08.prod.outlook.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aawconline.memberclicks.net/assets/docs/COVID-19/Infection_Control/Protocol_for_Prevention_of_Facial_Breakdown_N95_w_disclaime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e47052c7-679c-4f03-b997-62adc45ecf72@namprd08.prod.outlook.com" TargetMode="External"/><Relationship Id="rId11" Type="http://schemas.openxmlformats.org/officeDocument/2006/relationships/hyperlink" Target="https://aawconline.memberclicks.net/" TargetMode="External"/><Relationship Id="rId5" Type="http://schemas.openxmlformats.org/officeDocument/2006/relationships/image" Target="media/image2.jpeg"/><Relationship Id="rId10" Type="http://schemas.openxmlformats.org/officeDocument/2006/relationships/hyperlink" Target="https://cdn.ymaws.com/npiap.com/resource/resmgr/position_statements/Mask_Position_Paper_FINAL_fo.pdf" TargetMode="External"/><Relationship Id="rId4" Type="http://schemas.openxmlformats.org/officeDocument/2006/relationships/image" Target="media/image1.jpeg"/><Relationship Id="rId9" Type="http://schemas.openxmlformats.org/officeDocument/2006/relationships/hyperlink" Target="https://cdn.ymaws.com/www.wocn.org/resource/resmgr/doc/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SUNY Stony Brook</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Guschel, Susan H</dc:creator>
  <cp:keywords/>
  <dc:description/>
  <cp:lastModifiedBy>Ellen M O'hare</cp:lastModifiedBy>
  <cp:revision>2</cp:revision>
  <dcterms:created xsi:type="dcterms:W3CDTF">2020-12-02T13:54:00Z</dcterms:created>
  <dcterms:modified xsi:type="dcterms:W3CDTF">2020-12-02T13:54:00Z</dcterms:modified>
</cp:coreProperties>
</file>